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BB3" w:rsidRPr="00D73AA6" w:rsidRDefault="00DF0BB3" w:rsidP="00C75FB6">
      <w:pPr>
        <w:autoSpaceDE w:val="0"/>
        <w:autoSpaceDN w:val="0"/>
        <w:adjustRightInd w:val="0"/>
        <w:spacing w:after="0" w:line="240" w:lineRule="auto"/>
        <w:ind w:left="4253"/>
        <w:jc w:val="both"/>
        <w:rPr>
          <w:rFonts w:ascii="Times New Roman" w:hAnsi="Times New Roman" w:cs="Times New Roman"/>
          <w:sz w:val="32"/>
          <w:szCs w:val="32"/>
        </w:rPr>
      </w:pPr>
      <w:r w:rsidRPr="00D73AA6">
        <w:rPr>
          <w:rFonts w:ascii="Times New Roman" w:hAnsi="Times New Roman" w:cs="Times New Roman"/>
          <w:sz w:val="32"/>
          <w:szCs w:val="32"/>
        </w:rPr>
        <w:t>ЗАТВЕРДЖЕНО</w:t>
      </w:r>
    </w:p>
    <w:p w:rsidR="00D73AA6" w:rsidRDefault="00D73AA6" w:rsidP="00C75FB6">
      <w:pPr>
        <w:autoSpaceDE w:val="0"/>
        <w:autoSpaceDN w:val="0"/>
        <w:adjustRightInd w:val="0"/>
        <w:spacing w:after="0" w:line="240" w:lineRule="auto"/>
        <w:ind w:left="4253"/>
        <w:jc w:val="both"/>
        <w:rPr>
          <w:rFonts w:ascii="Times New Roman" w:hAnsi="Times New Roman" w:cs="Times New Roman"/>
          <w:sz w:val="28"/>
          <w:szCs w:val="28"/>
        </w:rPr>
      </w:pPr>
    </w:p>
    <w:p w:rsidR="00D73AA6" w:rsidRDefault="00B60457" w:rsidP="00C75FB6">
      <w:pPr>
        <w:autoSpaceDE w:val="0"/>
        <w:autoSpaceDN w:val="0"/>
        <w:adjustRightInd w:val="0"/>
        <w:spacing w:after="0" w:line="240" w:lineRule="auto"/>
        <w:ind w:left="4253"/>
        <w:jc w:val="both"/>
        <w:rPr>
          <w:rFonts w:ascii="Times New Roman" w:hAnsi="Times New Roman" w:cs="Times New Roman"/>
          <w:sz w:val="28"/>
          <w:szCs w:val="28"/>
        </w:rPr>
      </w:pPr>
      <w:r>
        <w:rPr>
          <w:rFonts w:ascii="Times New Roman" w:hAnsi="Times New Roman" w:cs="Times New Roman"/>
          <w:sz w:val="28"/>
          <w:szCs w:val="28"/>
        </w:rPr>
        <w:t>н</w:t>
      </w:r>
      <w:r w:rsidR="00D73AA6">
        <w:rPr>
          <w:rFonts w:ascii="Times New Roman" w:hAnsi="Times New Roman" w:cs="Times New Roman"/>
          <w:sz w:val="28"/>
          <w:szCs w:val="28"/>
        </w:rPr>
        <w:t>аказ</w:t>
      </w:r>
    </w:p>
    <w:p w:rsidR="006B5E82" w:rsidRPr="00C75FB6" w:rsidRDefault="00D73AA6" w:rsidP="00C75FB6">
      <w:pPr>
        <w:autoSpaceDE w:val="0"/>
        <w:autoSpaceDN w:val="0"/>
        <w:adjustRightInd w:val="0"/>
        <w:spacing w:after="0" w:line="240" w:lineRule="auto"/>
        <w:ind w:left="4253"/>
        <w:jc w:val="both"/>
        <w:rPr>
          <w:rFonts w:ascii="Times New Roman" w:hAnsi="Times New Roman" w:cs="Times New Roman"/>
          <w:sz w:val="28"/>
          <w:szCs w:val="28"/>
        </w:rPr>
      </w:pPr>
      <w:r>
        <w:rPr>
          <w:rFonts w:ascii="Times New Roman" w:hAnsi="Times New Roman" w:cs="Times New Roman"/>
          <w:sz w:val="28"/>
          <w:szCs w:val="28"/>
        </w:rPr>
        <w:t>Г</w:t>
      </w:r>
      <w:r w:rsidR="006B5E82" w:rsidRPr="00C75FB6">
        <w:rPr>
          <w:rFonts w:ascii="Times New Roman" w:hAnsi="Times New Roman" w:cs="Times New Roman"/>
          <w:sz w:val="28"/>
          <w:szCs w:val="28"/>
        </w:rPr>
        <w:t>олови Національної ради України</w:t>
      </w:r>
    </w:p>
    <w:p w:rsidR="006B5E82" w:rsidRPr="00C75FB6" w:rsidRDefault="006B5E82" w:rsidP="00C75FB6">
      <w:pPr>
        <w:autoSpaceDE w:val="0"/>
        <w:autoSpaceDN w:val="0"/>
        <w:adjustRightInd w:val="0"/>
        <w:spacing w:after="0" w:line="240" w:lineRule="auto"/>
        <w:ind w:left="4253"/>
        <w:jc w:val="both"/>
        <w:rPr>
          <w:rFonts w:ascii="Times New Roman" w:hAnsi="Times New Roman" w:cs="Times New Roman"/>
          <w:sz w:val="28"/>
          <w:szCs w:val="28"/>
        </w:rPr>
      </w:pPr>
      <w:r w:rsidRPr="00C75FB6">
        <w:rPr>
          <w:rFonts w:ascii="Times New Roman" w:hAnsi="Times New Roman" w:cs="Times New Roman"/>
          <w:sz w:val="28"/>
          <w:szCs w:val="28"/>
        </w:rPr>
        <w:t>з питань телебачення і радіомовлення</w:t>
      </w:r>
    </w:p>
    <w:p w:rsidR="00D73AA6" w:rsidRDefault="00D73AA6" w:rsidP="00B60457">
      <w:pPr>
        <w:autoSpaceDE w:val="0"/>
        <w:autoSpaceDN w:val="0"/>
        <w:adjustRightInd w:val="0"/>
        <w:spacing w:after="0" w:line="240" w:lineRule="auto"/>
        <w:ind w:left="4253"/>
        <w:jc w:val="both"/>
        <w:rPr>
          <w:rFonts w:ascii="Times New Roman" w:hAnsi="Times New Roman" w:cs="Times New Roman"/>
          <w:sz w:val="28"/>
          <w:szCs w:val="28"/>
          <w:lang w:val="ru-RU"/>
        </w:rPr>
      </w:pPr>
    </w:p>
    <w:p w:rsidR="000D466A" w:rsidRPr="007E491B" w:rsidRDefault="007F3A52" w:rsidP="00B60457">
      <w:pPr>
        <w:autoSpaceDE w:val="0"/>
        <w:autoSpaceDN w:val="0"/>
        <w:adjustRightInd w:val="0"/>
        <w:spacing w:after="0" w:line="240" w:lineRule="auto"/>
        <w:ind w:left="4253"/>
        <w:jc w:val="both"/>
        <w:rPr>
          <w:rFonts w:ascii="Times New Roman" w:hAnsi="Times New Roman" w:cs="Times New Roman"/>
          <w:sz w:val="28"/>
          <w:szCs w:val="28"/>
          <w:lang w:val="ru-RU"/>
        </w:rPr>
      </w:pPr>
      <w:r w:rsidRPr="007E491B">
        <w:rPr>
          <w:rFonts w:ascii="Times New Roman" w:hAnsi="Times New Roman" w:cs="Times New Roman"/>
          <w:sz w:val="28"/>
          <w:szCs w:val="28"/>
          <w:lang w:val="ru-RU"/>
        </w:rPr>
        <w:t>___</w:t>
      </w:r>
      <w:r w:rsidR="00FF68F7" w:rsidRPr="00C75FB6">
        <w:rPr>
          <w:rFonts w:ascii="Times New Roman" w:hAnsi="Times New Roman" w:cs="Times New Roman"/>
          <w:sz w:val="28"/>
          <w:szCs w:val="28"/>
        </w:rPr>
        <w:t xml:space="preserve"> </w:t>
      </w:r>
      <w:r w:rsidR="00F97A86" w:rsidRPr="007E491B">
        <w:rPr>
          <w:rFonts w:ascii="Times New Roman" w:hAnsi="Times New Roman" w:cs="Times New Roman"/>
          <w:sz w:val="28"/>
          <w:szCs w:val="28"/>
          <w:lang w:val="ru-RU"/>
        </w:rPr>
        <w:t>____________</w:t>
      </w:r>
      <w:r w:rsidR="004C3985">
        <w:rPr>
          <w:rFonts w:ascii="Times New Roman" w:hAnsi="Times New Roman" w:cs="Times New Roman"/>
          <w:sz w:val="28"/>
          <w:szCs w:val="28"/>
        </w:rPr>
        <w:t xml:space="preserve"> </w:t>
      </w:r>
      <w:r w:rsidR="00DF0BB3" w:rsidRPr="00C75FB6">
        <w:rPr>
          <w:rFonts w:ascii="Times New Roman" w:hAnsi="Times New Roman" w:cs="Times New Roman"/>
          <w:sz w:val="28"/>
          <w:szCs w:val="28"/>
        </w:rPr>
        <w:t>20</w:t>
      </w:r>
      <w:r w:rsidR="00F97A86" w:rsidRPr="007E491B">
        <w:rPr>
          <w:rFonts w:ascii="Times New Roman" w:hAnsi="Times New Roman" w:cs="Times New Roman"/>
          <w:sz w:val="28"/>
          <w:szCs w:val="28"/>
          <w:lang w:val="ru-RU"/>
        </w:rPr>
        <w:t>20</w:t>
      </w:r>
      <w:r w:rsidR="00DF0BB3" w:rsidRPr="00C75FB6">
        <w:rPr>
          <w:rFonts w:ascii="Times New Roman" w:hAnsi="Times New Roman" w:cs="Times New Roman"/>
          <w:sz w:val="28"/>
          <w:szCs w:val="28"/>
        </w:rPr>
        <w:t xml:space="preserve"> </w:t>
      </w:r>
      <w:r w:rsidR="00784A10" w:rsidRPr="00C75FB6">
        <w:rPr>
          <w:rFonts w:ascii="Times New Roman" w:hAnsi="Times New Roman" w:cs="Times New Roman"/>
          <w:sz w:val="28"/>
          <w:szCs w:val="28"/>
        </w:rPr>
        <w:t xml:space="preserve">року </w:t>
      </w:r>
      <w:r w:rsidR="007561CE" w:rsidRPr="00C75FB6">
        <w:rPr>
          <w:rFonts w:ascii="Times New Roman" w:hAnsi="Times New Roman" w:cs="Times New Roman"/>
          <w:sz w:val="28"/>
          <w:szCs w:val="28"/>
        </w:rPr>
        <w:t>№</w:t>
      </w:r>
      <w:r w:rsidR="005659F1" w:rsidRPr="00C75FB6">
        <w:rPr>
          <w:rFonts w:ascii="Times New Roman" w:hAnsi="Times New Roman" w:cs="Times New Roman"/>
          <w:sz w:val="28"/>
          <w:szCs w:val="28"/>
          <w:lang w:val="en-US"/>
        </w:rPr>
        <w:t> </w:t>
      </w:r>
      <w:r w:rsidR="00F97A86" w:rsidRPr="007E491B">
        <w:rPr>
          <w:rFonts w:ascii="Times New Roman" w:hAnsi="Times New Roman" w:cs="Times New Roman"/>
          <w:sz w:val="28"/>
          <w:szCs w:val="28"/>
          <w:lang w:val="ru-RU"/>
        </w:rPr>
        <w:t>___</w:t>
      </w:r>
      <w:r w:rsidR="00D73AA6">
        <w:rPr>
          <w:rFonts w:ascii="Times New Roman" w:hAnsi="Times New Roman" w:cs="Times New Roman"/>
          <w:sz w:val="28"/>
          <w:szCs w:val="28"/>
          <w:lang w:val="ru-RU"/>
        </w:rPr>
        <w:t>__</w:t>
      </w:r>
      <w:r w:rsidR="00F97A86" w:rsidRPr="007E491B">
        <w:rPr>
          <w:rFonts w:ascii="Times New Roman" w:hAnsi="Times New Roman" w:cs="Times New Roman"/>
          <w:sz w:val="28"/>
          <w:szCs w:val="28"/>
          <w:lang w:val="ru-RU"/>
        </w:rPr>
        <w:t>__</w:t>
      </w:r>
    </w:p>
    <w:p w:rsidR="006B5E82" w:rsidRPr="00C75FB6" w:rsidRDefault="006B5E82" w:rsidP="000D466A">
      <w:pPr>
        <w:autoSpaceDE w:val="0"/>
        <w:autoSpaceDN w:val="0"/>
        <w:adjustRightInd w:val="0"/>
        <w:spacing w:after="0" w:line="240" w:lineRule="auto"/>
        <w:jc w:val="right"/>
        <w:rPr>
          <w:rFonts w:ascii="Times New Roman" w:hAnsi="Times New Roman" w:cs="Times New Roman"/>
          <w:sz w:val="28"/>
          <w:szCs w:val="28"/>
        </w:rPr>
      </w:pPr>
    </w:p>
    <w:p w:rsidR="000D466A" w:rsidRDefault="000D466A" w:rsidP="00217A48">
      <w:pPr>
        <w:autoSpaceDE w:val="0"/>
        <w:autoSpaceDN w:val="0"/>
        <w:adjustRightInd w:val="0"/>
        <w:spacing w:after="0" w:line="360" w:lineRule="auto"/>
        <w:jc w:val="center"/>
        <w:rPr>
          <w:rFonts w:ascii="Times New Roman" w:hAnsi="Times New Roman" w:cs="Times New Roman"/>
          <w:b/>
          <w:sz w:val="28"/>
          <w:szCs w:val="28"/>
        </w:rPr>
      </w:pPr>
    </w:p>
    <w:p w:rsidR="00D73AA6" w:rsidRDefault="00D73AA6" w:rsidP="00217A48">
      <w:pPr>
        <w:autoSpaceDE w:val="0"/>
        <w:autoSpaceDN w:val="0"/>
        <w:adjustRightInd w:val="0"/>
        <w:spacing w:after="0" w:line="360" w:lineRule="auto"/>
        <w:jc w:val="center"/>
        <w:rPr>
          <w:rFonts w:ascii="Times New Roman" w:hAnsi="Times New Roman" w:cs="Times New Roman"/>
          <w:b/>
          <w:sz w:val="28"/>
          <w:szCs w:val="28"/>
        </w:rPr>
      </w:pPr>
    </w:p>
    <w:p w:rsidR="00D73AA6" w:rsidRDefault="00D73AA6" w:rsidP="00217A48">
      <w:pPr>
        <w:autoSpaceDE w:val="0"/>
        <w:autoSpaceDN w:val="0"/>
        <w:adjustRightInd w:val="0"/>
        <w:spacing w:after="0" w:line="360" w:lineRule="auto"/>
        <w:jc w:val="center"/>
        <w:rPr>
          <w:rFonts w:ascii="Times New Roman" w:hAnsi="Times New Roman" w:cs="Times New Roman"/>
          <w:b/>
          <w:sz w:val="28"/>
          <w:szCs w:val="28"/>
        </w:rPr>
      </w:pPr>
    </w:p>
    <w:p w:rsidR="00DF0BB3" w:rsidRPr="002C258E" w:rsidRDefault="00DF0BB3" w:rsidP="00217A48">
      <w:pPr>
        <w:autoSpaceDE w:val="0"/>
        <w:autoSpaceDN w:val="0"/>
        <w:adjustRightInd w:val="0"/>
        <w:spacing w:after="0" w:line="360" w:lineRule="auto"/>
        <w:jc w:val="center"/>
        <w:rPr>
          <w:rFonts w:ascii="Times New Roman" w:hAnsi="Times New Roman" w:cs="Times New Roman"/>
          <w:b/>
          <w:sz w:val="28"/>
          <w:szCs w:val="28"/>
        </w:rPr>
      </w:pPr>
      <w:r w:rsidRPr="002C258E">
        <w:rPr>
          <w:rFonts w:ascii="Times New Roman" w:hAnsi="Times New Roman" w:cs="Times New Roman"/>
          <w:b/>
          <w:sz w:val="28"/>
          <w:szCs w:val="28"/>
        </w:rPr>
        <w:t>АНТИКОРУПЦІЙНА ПРОГРАМА</w:t>
      </w:r>
    </w:p>
    <w:p w:rsidR="00D10909" w:rsidRDefault="00DF0BB3" w:rsidP="00217A48">
      <w:pPr>
        <w:autoSpaceDE w:val="0"/>
        <w:autoSpaceDN w:val="0"/>
        <w:adjustRightInd w:val="0"/>
        <w:spacing w:after="0" w:line="360" w:lineRule="auto"/>
        <w:jc w:val="center"/>
        <w:rPr>
          <w:rFonts w:ascii="Times New Roman" w:hAnsi="Times New Roman" w:cs="Times New Roman"/>
          <w:b/>
          <w:sz w:val="28"/>
          <w:szCs w:val="28"/>
        </w:rPr>
      </w:pPr>
      <w:r w:rsidRPr="002C258E">
        <w:rPr>
          <w:rFonts w:ascii="Times New Roman" w:hAnsi="Times New Roman" w:cs="Times New Roman"/>
          <w:b/>
          <w:sz w:val="28"/>
          <w:szCs w:val="28"/>
        </w:rPr>
        <w:t>Національної ради України з питань телебачення і радіомовлення</w:t>
      </w:r>
      <w:r w:rsidR="0014688F">
        <w:rPr>
          <w:rFonts w:ascii="Times New Roman" w:hAnsi="Times New Roman" w:cs="Times New Roman"/>
          <w:b/>
          <w:sz w:val="28"/>
          <w:szCs w:val="28"/>
        </w:rPr>
        <w:t xml:space="preserve"> </w:t>
      </w:r>
      <w:r w:rsidR="00D10909">
        <w:rPr>
          <w:rFonts w:ascii="Times New Roman" w:hAnsi="Times New Roman" w:cs="Times New Roman"/>
          <w:b/>
          <w:sz w:val="28"/>
          <w:szCs w:val="28"/>
        </w:rPr>
        <w:t xml:space="preserve"> </w:t>
      </w:r>
    </w:p>
    <w:p w:rsidR="00DF0BB3" w:rsidRPr="002C258E" w:rsidRDefault="0014688F" w:rsidP="00217A48">
      <w:pPr>
        <w:autoSpaceDE w:val="0"/>
        <w:autoSpaceDN w:val="0"/>
        <w:adjustRightInd w:val="0"/>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на 20</w:t>
      </w:r>
      <w:r w:rsidR="00F97A86" w:rsidRPr="007E491B">
        <w:rPr>
          <w:rFonts w:ascii="Times New Roman" w:hAnsi="Times New Roman" w:cs="Times New Roman"/>
          <w:b/>
          <w:sz w:val="28"/>
          <w:szCs w:val="28"/>
        </w:rPr>
        <w:t>2</w:t>
      </w:r>
      <w:r w:rsidR="00AF0E8F">
        <w:rPr>
          <w:rFonts w:ascii="Times New Roman" w:hAnsi="Times New Roman" w:cs="Times New Roman"/>
          <w:b/>
          <w:sz w:val="28"/>
          <w:szCs w:val="28"/>
          <w:lang w:val="en-US"/>
        </w:rPr>
        <w:t>1</w:t>
      </w:r>
      <w:r w:rsidR="00D10909">
        <w:rPr>
          <w:rFonts w:ascii="Times New Roman" w:hAnsi="Times New Roman" w:cs="Times New Roman"/>
          <w:b/>
          <w:sz w:val="28"/>
          <w:szCs w:val="28"/>
        </w:rPr>
        <w:t>-202</w:t>
      </w:r>
      <w:r w:rsidR="00AF0E8F">
        <w:rPr>
          <w:rFonts w:ascii="Times New Roman" w:hAnsi="Times New Roman" w:cs="Times New Roman"/>
          <w:b/>
          <w:sz w:val="28"/>
          <w:szCs w:val="28"/>
          <w:lang w:val="en-US"/>
        </w:rPr>
        <w:t>3</w:t>
      </w:r>
      <w:bookmarkStart w:id="0" w:name="_GoBack"/>
      <w:bookmarkEnd w:id="0"/>
      <w:r w:rsidR="00D10909">
        <w:rPr>
          <w:rFonts w:ascii="Times New Roman" w:hAnsi="Times New Roman" w:cs="Times New Roman"/>
          <w:b/>
          <w:sz w:val="28"/>
          <w:szCs w:val="28"/>
        </w:rPr>
        <w:t xml:space="preserve"> роки</w:t>
      </w:r>
    </w:p>
    <w:p w:rsidR="00217A48" w:rsidRPr="00217A48" w:rsidRDefault="00217A48" w:rsidP="00217A48">
      <w:pPr>
        <w:autoSpaceDE w:val="0"/>
        <w:autoSpaceDN w:val="0"/>
        <w:adjustRightInd w:val="0"/>
        <w:spacing w:after="0" w:line="360" w:lineRule="auto"/>
        <w:ind w:firstLine="567"/>
        <w:jc w:val="center"/>
        <w:rPr>
          <w:rFonts w:ascii="Times New Roman" w:hAnsi="Times New Roman" w:cs="Times New Roman"/>
          <w:sz w:val="28"/>
          <w:szCs w:val="28"/>
        </w:rPr>
      </w:pPr>
    </w:p>
    <w:p w:rsidR="00DF0BB3" w:rsidRPr="00217A48" w:rsidRDefault="00DF0BB3" w:rsidP="00D73AA6">
      <w:pPr>
        <w:autoSpaceDE w:val="0"/>
        <w:autoSpaceDN w:val="0"/>
        <w:adjustRightInd w:val="0"/>
        <w:spacing w:after="0" w:line="240" w:lineRule="auto"/>
        <w:ind w:firstLine="567"/>
        <w:jc w:val="both"/>
        <w:rPr>
          <w:rFonts w:ascii="Times New Roman" w:hAnsi="Times New Roman" w:cs="Times New Roman"/>
          <w:sz w:val="28"/>
          <w:szCs w:val="28"/>
        </w:rPr>
      </w:pPr>
      <w:r w:rsidRPr="00217A48">
        <w:rPr>
          <w:rFonts w:ascii="Times New Roman" w:hAnsi="Times New Roman" w:cs="Times New Roman"/>
          <w:sz w:val="28"/>
          <w:szCs w:val="28"/>
        </w:rPr>
        <w:t xml:space="preserve">I. </w:t>
      </w:r>
      <w:r w:rsidR="00784A10" w:rsidRPr="00217A48">
        <w:rPr>
          <w:rFonts w:ascii="Times New Roman" w:hAnsi="Times New Roman" w:cs="Times New Roman"/>
          <w:sz w:val="28"/>
          <w:szCs w:val="28"/>
        </w:rPr>
        <w:t>Засади загальної відомчої політики щодо запобігання та протидії корупції, заходи з її реалізації та заходи з виконання антикорупційної стратегії і державної антикорупційної програми</w:t>
      </w:r>
    </w:p>
    <w:p w:rsidR="006B5E82" w:rsidRPr="00217A48" w:rsidRDefault="00E068B6" w:rsidP="00D73AA6">
      <w:pPr>
        <w:autoSpaceDE w:val="0"/>
        <w:autoSpaceDN w:val="0"/>
        <w:adjustRightInd w:val="0"/>
        <w:spacing w:after="0" w:line="240" w:lineRule="auto"/>
        <w:ind w:firstLine="567"/>
        <w:jc w:val="both"/>
        <w:rPr>
          <w:rFonts w:ascii="Times New Roman" w:hAnsi="Times New Roman" w:cs="Times New Roman"/>
          <w:sz w:val="28"/>
          <w:szCs w:val="28"/>
        </w:rPr>
      </w:pPr>
      <w:r w:rsidRPr="002C258E">
        <w:rPr>
          <w:rFonts w:ascii="Times New Roman" w:hAnsi="Times New Roman" w:cs="Times New Roman"/>
          <w:sz w:val="28"/>
          <w:szCs w:val="28"/>
        </w:rPr>
        <w:t xml:space="preserve">Антикорупційна програма Національної ради </w:t>
      </w:r>
      <w:r>
        <w:rPr>
          <w:rFonts w:ascii="Times New Roman" w:hAnsi="Times New Roman" w:cs="Times New Roman"/>
          <w:sz w:val="28"/>
          <w:szCs w:val="28"/>
        </w:rPr>
        <w:t xml:space="preserve">(далі – Антикорупційна програма) </w:t>
      </w:r>
      <w:r w:rsidRPr="002C258E">
        <w:rPr>
          <w:rFonts w:ascii="Times New Roman" w:hAnsi="Times New Roman" w:cs="Times New Roman"/>
          <w:sz w:val="28"/>
          <w:szCs w:val="28"/>
        </w:rPr>
        <w:t xml:space="preserve">розроблена відповідно до </w:t>
      </w:r>
      <w:r>
        <w:rPr>
          <w:rFonts w:ascii="Times New Roman" w:hAnsi="Times New Roman" w:cs="Times New Roman"/>
          <w:sz w:val="28"/>
          <w:szCs w:val="28"/>
        </w:rPr>
        <w:t xml:space="preserve">статті 19 </w:t>
      </w:r>
      <w:r w:rsidRPr="002C258E">
        <w:rPr>
          <w:rFonts w:ascii="Times New Roman" w:hAnsi="Times New Roman" w:cs="Times New Roman"/>
          <w:sz w:val="28"/>
          <w:szCs w:val="28"/>
        </w:rPr>
        <w:t>Закону України «Про запобігання корупції»,</w:t>
      </w:r>
      <w:r>
        <w:rPr>
          <w:rFonts w:ascii="Times New Roman" w:hAnsi="Times New Roman" w:cs="Times New Roman"/>
          <w:sz w:val="28"/>
          <w:szCs w:val="28"/>
        </w:rPr>
        <w:t xml:space="preserve"> положень проекту Антикорупційної стратегії на 2020-2024 роки,</w:t>
      </w:r>
      <w:r w:rsidRPr="002C258E">
        <w:rPr>
          <w:rFonts w:ascii="Times New Roman" w:hAnsi="Times New Roman" w:cs="Times New Roman"/>
          <w:sz w:val="28"/>
          <w:szCs w:val="28"/>
        </w:rPr>
        <w:t xml:space="preserve"> Методичних рекомендацій щодо підготовки антикорупційних програм органів влади</w:t>
      </w:r>
      <w:r>
        <w:rPr>
          <w:rFonts w:ascii="Times New Roman" w:hAnsi="Times New Roman" w:cs="Times New Roman"/>
          <w:sz w:val="28"/>
          <w:szCs w:val="28"/>
        </w:rPr>
        <w:t xml:space="preserve">, </w:t>
      </w:r>
      <w:r w:rsidRPr="00921B1D">
        <w:rPr>
          <w:rFonts w:ascii="Times New Roman" w:hAnsi="Times New Roman" w:cs="Times New Roman"/>
          <w:sz w:val="28"/>
          <w:szCs w:val="28"/>
          <w:shd w:val="clear" w:color="auto" w:fill="FFFFFF"/>
        </w:rPr>
        <w:t>затверджених рішенням Національного агентства з питань запобігання корупції (далі – НАЗК) від 19.01.2017 № 31</w:t>
      </w:r>
      <w:r w:rsidRPr="002C258E">
        <w:rPr>
          <w:rFonts w:ascii="Times New Roman" w:hAnsi="Times New Roman" w:cs="Times New Roman"/>
          <w:sz w:val="28"/>
          <w:szCs w:val="28"/>
        </w:rPr>
        <w:t xml:space="preserve"> та Методології оцінювання корупційних ризиків у діяльності органів влади</w:t>
      </w:r>
      <w:r>
        <w:rPr>
          <w:rFonts w:ascii="Times New Roman" w:hAnsi="Times New Roman" w:cs="Times New Roman"/>
          <w:sz w:val="28"/>
          <w:szCs w:val="28"/>
        </w:rPr>
        <w:t>, затвердженої рішенням Національного агентства з питань запобігання корупції від 02.12.16 №</w:t>
      </w:r>
      <w:r>
        <w:rPr>
          <w:rFonts w:ascii="Times New Roman" w:hAnsi="Times New Roman" w:cs="Times New Roman"/>
          <w:sz w:val="28"/>
          <w:szCs w:val="28"/>
          <w:lang w:val="en-US"/>
        </w:rPr>
        <w:t> </w:t>
      </w:r>
      <w:r>
        <w:rPr>
          <w:rFonts w:ascii="Times New Roman" w:hAnsi="Times New Roman" w:cs="Times New Roman"/>
          <w:sz w:val="28"/>
          <w:szCs w:val="28"/>
        </w:rPr>
        <w:t>126, що зареєстровано в Міністерстві юстиції України 28.12.16 за №</w:t>
      </w:r>
      <w:r>
        <w:rPr>
          <w:rFonts w:ascii="Times New Roman" w:hAnsi="Times New Roman" w:cs="Times New Roman"/>
          <w:sz w:val="28"/>
          <w:szCs w:val="28"/>
          <w:lang w:val="en-US"/>
        </w:rPr>
        <w:t> </w:t>
      </w:r>
      <w:r>
        <w:rPr>
          <w:rFonts w:ascii="Times New Roman" w:hAnsi="Times New Roman" w:cs="Times New Roman"/>
          <w:sz w:val="28"/>
          <w:szCs w:val="28"/>
        </w:rPr>
        <w:t xml:space="preserve">1718/29848, </w:t>
      </w:r>
      <w:r w:rsidRPr="001C71DF">
        <w:rPr>
          <w:rFonts w:ascii="Times New Roman" w:hAnsi="Times New Roman" w:cs="Times New Roman"/>
          <w:bCs/>
          <w:sz w:val="28"/>
          <w:szCs w:val="28"/>
        </w:rPr>
        <w:t>Порядку підготовки, подання антикорупційних програм на погодження до Національного агентства з питань запобігання корупції та здійснення їх погодження</w:t>
      </w:r>
      <w:r>
        <w:rPr>
          <w:rFonts w:ascii="Times New Roman" w:hAnsi="Times New Roman" w:cs="Times New Roman"/>
          <w:bCs/>
          <w:sz w:val="28"/>
          <w:szCs w:val="28"/>
        </w:rPr>
        <w:t xml:space="preserve">, затвердженого рішенням НАЗК від 08.12.2017 № 1379, </w:t>
      </w:r>
      <w:r w:rsidRPr="001C71DF">
        <w:rPr>
          <w:rFonts w:ascii="Times New Roman" w:hAnsi="Times New Roman" w:cs="Times New Roman"/>
          <w:bCs/>
          <w:sz w:val="28"/>
          <w:szCs w:val="28"/>
        </w:rPr>
        <w:t>що зареєстровано в Міністерстві юстиції України 2</w:t>
      </w:r>
      <w:r>
        <w:rPr>
          <w:rFonts w:ascii="Times New Roman" w:hAnsi="Times New Roman" w:cs="Times New Roman"/>
          <w:bCs/>
          <w:sz w:val="28"/>
          <w:szCs w:val="28"/>
        </w:rPr>
        <w:t>2</w:t>
      </w:r>
      <w:r w:rsidRPr="001C71DF">
        <w:rPr>
          <w:rFonts w:ascii="Times New Roman" w:hAnsi="Times New Roman" w:cs="Times New Roman"/>
          <w:bCs/>
          <w:sz w:val="28"/>
          <w:szCs w:val="28"/>
        </w:rPr>
        <w:t>.</w:t>
      </w:r>
      <w:r>
        <w:rPr>
          <w:rFonts w:ascii="Times New Roman" w:hAnsi="Times New Roman" w:cs="Times New Roman"/>
          <w:bCs/>
          <w:sz w:val="28"/>
          <w:szCs w:val="28"/>
        </w:rPr>
        <w:t>0</w:t>
      </w:r>
      <w:r w:rsidRPr="001C71DF">
        <w:rPr>
          <w:rFonts w:ascii="Times New Roman" w:hAnsi="Times New Roman" w:cs="Times New Roman"/>
          <w:bCs/>
          <w:sz w:val="28"/>
          <w:szCs w:val="28"/>
        </w:rPr>
        <w:t>1.1</w:t>
      </w:r>
      <w:r>
        <w:rPr>
          <w:rFonts w:ascii="Times New Roman" w:hAnsi="Times New Roman" w:cs="Times New Roman"/>
          <w:bCs/>
          <w:sz w:val="28"/>
          <w:szCs w:val="28"/>
        </w:rPr>
        <w:t>8</w:t>
      </w:r>
      <w:r w:rsidRPr="001C71DF">
        <w:rPr>
          <w:rFonts w:ascii="Times New Roman" w:hAnsi="Times New Roman" w:cs="Times New Roman"/>
          <w:bCs/>
          <w:sz w:val="28"/>
          <w:szCs w:val="28"/>
        </w:rPr>
        <w:t xml:space="preserve"> за №</w:t>
      </w:r>
      <w:r w:rsidRPr="001C71DF">
        <w:rPr>
          <w:rFonts w:ascii="Times New Roman" w:hAnsi="Times New Roman" w:cs="Times New Roman"/>
          <w:bCs/>
          <w:sz w:val="28"/>
          <w:szCs w:val="28"/>
          <w:lang w:val="en-US"/>
        </w:rPr>
        <w:t> </w:t>
      </w:r>
      <w:r>
        <w:rPr>
          <w:rFonts w:ascii="Times New Roman" w:hAnsi="Times New Roman" w:cs="Times New Roman"/>
          <w:bCs/>
          <w:sz w:val="28"/>
          <w:szCs w:val="28"/>
        </w:rPr>
        <w:t>87</w:t>
      </w:r>
      <w:r w:rsidRPr="001C71DF">
        <w:rPr>
          <w:rFonts w:ascii="Times New Roman" w:hAnsi="Times New Roman" w:cs="Times New Roman"/>
          <w:bCs/>
          <w:sz w:val="28"/>
          <w:szCs w:val="28"/>
        </w:rPr>
        <w:t>/</w:t>
      </w:r>
      <w:r>
        <w:rPr>
          <w:rFonts w:ascii="Times New Roman" w:hAnsi="Times New Roman" w:cs="Times New Roman"/>
          <w:bCs/>
          <w:sz w:val="28"/>
          <w:szCs w:val="28"/>
        </w:rPr>
        <w:t xml:space="preserve">31539 </w:t>
      </w:r>
      <w:bookmarkStart w:id="1" w:name="n115"/>
      <w:bookmarkEnd w:id="1"/>
      <w:r>
        <w:rPr>
          <w:rFonts w:ascii="Times New Roman" w:hAnsi="Times New Roman" w:cs="Times New Roman"/>
          <w:bCs/>
          <w:sz w:val="28"/>
          <w:szCs w:val="28"/>
        </w:rPr>
        <w:t>(</w:t>
      </w:r>
      <w:r w:rsidRPr="001C71DF">
        <w:rPr>
          <w:rFonts w:ascii="Times New Roman" w:hAnsi="Times New Roman" w:cs="Times New Roman"/>
          <w:sz w:val="28"/>
          <w:szCs w:val="28"/>
        </w:rPr>
        <w:t>Із змінами, внесеними згідно з Наказом Національного</w:t>
      </w:r>
      <w:r>
        <w:rPr>
          <w:rFonts w:ascii="Times New Roman" w:hAnsi="Times New Roman" w:cs="Times New Roman"/>
          <w:sz w:val="28"/>
          <w:szCs w:val="28"/>
        </w:rPr>
        <w:t xml:space="preserve"> </w:t>
      </w:r>
      <w:r w:rsidRPr="001C71DF">
        <w:rPr>
          <w:rFonts w:ascii="Times New Roman" w:hAnsi="Times New Roman" w:cs="Times New Roman"/>
          <w:sz w:val="28"/>
          <w:szCs w:val="28"/>
        </w:rPr>
        <w:t>агентства з питань запобігання корупції</w:t>
      </w:r>
      <w:r>
        <w:rPr>
          <w:rFonts w:ascii="Times New Roman" w:hAnsi="Times New Roman" w:cs="Times New Roman"/>
          <w:sz w:val="28"/>
          <w:szCs w:val="28"/>
        </w:rPr>
        <w:t xml:space="preserve"> </w:t>
      </w:r>
      <w:r w:rsidRPr="001C71DF">
        <w:rPr>
          <w:rFonts w:ascii="Times New Roman" w:hAnsi="Times New Roman" w:cs="Times New Roman"/>
          <w:sz w:val="28"/>
          <w:szCs w:val="28"/>
        </w:rPr>
        <w:t>№ 148/19 від 15.11.2019</w:t>
      </w:r>
      <w:r>
        <w:rPr>
          <w:rFonts w:ascii="Times New Roman" w:hAnsi="Times New Roman" w:cs="Times New Roman"/>
          <w:sz w:val="28"/>
          <w:szCs w:val="28"/>
        </w:rPr>
        <w:t>).</w:t>
      </w:r>
    </w:p>
    <w:p w:rsidR="002E2210" w:rsidRPr="002E2210" w:rsidRDefault="004620C1" w:rsidP="00D73AA6">
      <w:pPr>
        <w:spacing w:after="0" w:line="240" w:lineRule="auto"/>
        <w:ind w:firstLine="567"/>
        <w:jc w:val="both"/>
        <w:rPr>
          <w:rFonts w:ascii="Times New Roman" w:hAnsi="Times New Roman" w:cs="Times New Roman"/>
          <w:sz w:val="28"/>
          <w:szCs w:val="28"/>
        </w:rPr>
      </w:pPr>
      <w:r w:rsidRPr="004620C1">
        <w:rPr>
          <w:rFonts w:ascii="Times New Roman" w:hAnsi="Times New Roman" w:cs="Times New Roman"/>
          <w:sz w:val="28"/>
          <w:szCs w:val="28"/>
        </w:rPr>
        <w:t xml:space="preserve">Метою Антикорупційної програми є створення ефективної системи запобігання та протидії корупції на основі нових засад формування та реалізації антикорупційної політики в </w:t>
      </w:r>
      <w:r>
        <w:rPr>
          <w:rFonts w:ascii="Times New Roman" w:hAnsi="Times New Roman" w:cs="Times New Roman"/>
          <w:sz w:val="28"/>
          <w:szCs w:val="28"/>
        </w:rPr>
        <w:t>Національній раді України з питань телебачення і радіомовлення</w:t>
      </w:r>
      <w:r w:rsidR="002E2210">
        <w:rPr>
          <w:rFonts w:ascii="Times New Roman" w:hAnsi="Times New Roman" w:cs="Times New Roman"/>
          <w:sz w:val="28"/>
          <w:szCs w:val="28"/>
        </w:rPr>
        <w:t xml:space="preserve">, </w:t>
      </w:r>
      <w:r w:rsidR="002E2210" w:rsidRPr="002E2210">
        <w:rPr>
          <w:rFonts w:ascii="Times New Roman" w:hAnsi="Times New Roman" w:cs="Times New Roman"/>
          <w:sz w:val="28"/>
          <w:szCs w:val="28"/>
        </w:rPr>
        <w:t xml:space="preserve">подальше впровадження механізмів прозорості, доброчесності, зниження корупційних ризиків та підвищення рівня довіри громадян до діяльності </w:t>
      </w:r>
      <w:r w:rsidR="002E2210">
        <w:rPr>
          <w:rFonts w:ascii="Times New Roman" w:hAnsi="Times New Roman" w:cs="Times New Roman"/>
          <w:sz w:val="28"/>
          <w:szCs w:val="28"/>
        </w:rPr>
        <w:t>Національної ради.</w:t>
      </w:r>
    </w:p>
    <w:p w:rsidR="00940394" w:rsidRDefault="005C4F8E"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r w:rsidRPr="002C258E">
        <w:rPr>
          <w:rFonts w:ascii="Times New Roman" w:hAnsi="Times New Roman" w:cs="Times New Roman"/>
          <w:sz w:val="28"/>
          <w:szCs w:val="28"/>
        </w:rPr>
        <w:t>Національна рада України з питань телебачення і радіомовлення (далі – Національна рада)</w:t>
      </w:r>
      <w:r w:rsidR="00DF176A" w:rsidRPr="002C258E">
        <w:rPr>
          <w:rFonts w:ascii="Times New Roman" w:hAnsi="Times New Roman" w:cs="Times New Roman"/>
          <w:sz w:val="28"/>
          <w:szCs w:val="28"/>
        </w:rPr>
        <w:t xml:space="preserve"> </w:t>
      </w:r>
      <w:r w:rsidRPr="002C258E">
        <w:rPr>
          <w:rFonts w:ascii="Times New Roman" w:hAnsi="Times New Roman" w:cs="Times New Roman"/>
          <w:sz w:val="28"/>
          <w:szCs w:val="28"/>
        </w:rPr>
        <w:t xml:space="preserve">є конституційним, постійно діючим колегіальним органом, </w:t>
      </w:r>
      <w:r w:rsidRPr="002C258E">
        <w:rPr>
          <w:rFonts w:ascii="Times New Roman" w:hAnsi="Times New Roman" w:cs="Times New Roman"/>
          <w:sz w:val="28"/>
          <w:szCs w:val="28"/>
        </w:rPr>
        <w:lastRenderedPageBreak/>
        <w:t>метою діяльності якого є нагляд за дотриманням законів України у сфері телерадіомовлення, а також здійснення регуляторних повноважень, передбачених цими законами.</w:t>
      </w:r>
    </w:p>
    <w:p w:rsidR="005C4F8E" w:rsidRDefault="00940394"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Повноваження Національної ради визначені Законами України «Про Національну раду України з питань телебачення і радіомовлення», «Про телебачення і радіомовлення».</w:t>
      </w:r>
    </w:p>
    <w:p w:rsidR="00940394" w:rsidRDefault="00940394"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Національна рада здійснює:</w:t>
      </w:r>
    </w:p>
    <w:p w:rsidR="00940394" w:rsidRPr="00940394" w:rsidRDefault="00940394"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r w:rsidRPr="00940394">
        <w:rPr>
          <w:rFonts w:ascii="Times New Roman" w:hAnsi="Times New Roman" w:cs="Times New Roman"/>
          <w:sz w:val="28"/>
          <w:szCs w:val="28"/>
        </w:rPr>
        <w:t>нагляд за дотриманням телерадіоорганізаціями та провайдерами програмної послуги вимог законодавства у галузі телерадіомовлення</w:t>
      </w:r>
      <w:r w:rsidR="004748E0">
        <w:rPr>
          <w:rFonts w:ascii="Times New Roman" w:hAnsi="Times New Roman" w:cs="Times New Roman"/>
          <w:sz w:val="28"/>
          <w:szCs w:val="28"/>
        </w:rPr>
        <w:t xml:space="preserve">, </w:t>
      </w:r>
      <w:r w:rsidRPr="00940394">
        <w:rPr>
          <w:rFonts w:ascii="Times New Roman" w:hAnsi="Times New Roman" w:cs="Times New Roman"/>
          <w:sz w:val="28"/>
          <w:szCs w:val="28"/>
        </w:rPr>
        <w:t>вимог законодавства України щодо реклами та спонсорства у сфері телерадіомовлення</w:t>
      </w:r>
      <w:r w:rsidR="004748E0">
        <w:rPr>
          <w:rFonts w:ascii="Times New Roman" w:hAnsi="Times New Roman" w:cs="Times New Roman"/>
          <w:sz w:val="28"/>
          <w:szCs w:val="28"/>
        </w:rPr>
        <w:t>,</w:t>
      </w:r>
      <w:bookmarkStart w:id="2" w:name="n152"/>
      <w:bookmarkStart w:id="3" w:name="n153"/>
      <w:bookmarkEnd w:id="2"/>
      <w:bookmarkEnd w:id="3"/>
      <w:r w:rsidRPr="00940394">
        <w:rPr>
          <w:rFonts w:ascii="Times New Roman" w:hAnsi="Times New Roman" w:cs="Times New Roman"/>
          <w:sz w:val="28"/>
          <w:szCs w:val="28"/>
        </w:rPr>
        <w:t xml:space="preserve"> визначеного законодавством порядку мовлення під час проведення виборчих кампаній та референдумів</w:t>
      </w:r>
      <w:r w:rsidR="004748E0">
        <w:rPr>
          <w:rFonts w:ascii="Times New Roman" w:hAnsi="Times New Roman" w:cs="Times New Roman"/>
          <w:sz w:val="28"/>
          <w:szCs w:val="28"/>
        </w:rPr>
        <w:t>,</w:t>
      </w:r>
      <w:bookmarkStart w:id="4" w:name="n154"/>
      <w:bookmarkEnd w:id="4"/>
      <w:r w:rsidRPr="00940394">
        <w:rPr>
          <w:rFonts w:ascii="Times New Roman" w:hAnsi="Times New Roman" w:cs="Times New Roman"/>
          <w:sz w:val="28"/>
          <w:szCs w:val="28"/>
        </w:rPr>
        <w:t xml:space="preserve"> за дотриманням стандартів та норм технічної якості телерадіопрограм</w:t>
      </w:r>
      <w:r w:rsidR="00753944">
        <w:rPr>
          <w:rFonts w:ascii="Times New Roman" w:hAnsi="Times New Roman" w:cs="Times New Roman"/>
          <w:sz w:val="28"/>
          <w:szCs w:val="28"/>
        </w:rPr>
        <w:t xml:space="preserve">, </w:t>
      </w:r>
      <w:r w:rsidRPr="00940394">
        <w:rPr>
          <w:rFonts w:ascii="Times New Roman" w:hAnsi="Times New Roman" w:cs="Times New Roman"/>
          <w:sz w:val="28"/>
          <w:szCs w:val="28"/>
        </w:rPr>
        <w:t>обсягу ведення передач державною мовою</w:t>
      </w:r>
      <w:r w:rsidR="00753944">
        <w:rPr>
          <w:rFonts w:ascii="Times New Roman" w:hAnsi="Times New Roman" w:cs="Times New Roman"/>
          <w:sz w:val="28"/>
          <w:szCs w:val="28"/>
        </w:rPr>
        <w:t xml:space="preserve">, </w:t>
      </w:r>
      <w:r w:rsidRPr="00940394">
        <w:rPr>
          <w:rFonts w:ascii="Times New Roman" w:hAnsi="Times New Roman" w:cs="Times New Roman"/>
          <w:sz w:val="28"/>
          <w:szCs w:val="28"/>
        </w:rPr>
        <w:t>вимог законодавства щодо складу їх засновників (власників), а також частки іноземних інвестицій у їх статутному капіталі;</w:t>
      </w:r>
      <w:bookmarkStart w:id="5" w:name="n164"/>
      <w:bookmarkStart w:id="6" w:name="n165"/>
      <w:bookmarkEnd w:id="5"/>
      <w:bookmarkEnd w:id="6"/>
      <w:r w:rsidR="00753944">
        <w:rPr>
          <w:rFonts w:ascii="Times New Roman" w:hAnsi="Times New Roman" w:cs="Times New Roman"/>
          <w:sz w:val="28"/>
          <w:szCs w:val="28"/>
        </w:rPr>
        <w:t xml:space="preserve"> </w:t>
      </w:r>
      <w:r w:rsidRPr="00940394">
        <w:rPr>
          <w:rFonts w:ascii="Times New Roman" w:hAnsi="Times New Roman" w:cs="Times New Roman"/>
          <w:sz w:val="28"/>
          <w:szCs w:val="28"/>
        </w:rPr>
        <w:t>застосування в межах своїх повноваже</w:t>
      </w:r>
      <w:r w:rsidR="00753944">
        <w:rPr>
          <w:rFonts w:ascii="Times New Roman" w:hAnsi="Times New Roman" w:cs="Times New Roman"/>
          <w:sz w:val="28"/>
          <w:szCs w:val="28"/>
        </w:rPr>
        <w:t xml:space="preserve">нь санкцій відповідно до закону, </w:t>
      </w:r>
      <w:bookmarkStart w:id="7" w:name="n166"/>
      <w:bookmarkEnd w:id="7"/>
      <w:r w:rsidRPr="00940394">
        <w:rPr>
          <w:rFonts w:ascii="Times New Roman" w:hAnsi="Times New Roman" w:cs="Times New Roman"/>
          <w:sz w:val="28"/>
          <w:szCs w:val="28"/>
        </w:rPr>
        <w:t>офіційний моніторинг телерадіопрограм;</w:t>
      </w:r>
    </w:p>
    <w:p w:rsidR="00940394" w:rsidRPr="00940394" w:rsidRDefault="00753944"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bookmarkStart w:id="8" w:name="n167"/>
      <w:bookmarkEnd w:id="8"/>
      <w:r>
        <w:rPr>
          <w:rFonts w:ascii="Times New Roman" w:hAnsi="Times New Roman" w:cs="Times New Roman"/>
          <w:sz w:val="28"/>
          <w:szCs w:val="28"/>
        </w:rPr>
        <w:t xml:space="preserve">ліцензування телерадіомовлення, </w:t>
      </w:r>
      <w:bookmarkStart w:id="9" w:name="n174"/>
      <w:bookmarkEnd w:id="9"/>
      <w:r w:rsidR="00940394" w:rsidRPr="00940394">
        <w:rPr>
          <w:rFonts w:ascii="Times New Roman" w:hAnsi="Times New Roman" w:cs="Times New Roman"/>
          <w:sz w:val="28"/>
          <w:szCs w:val="28"/>
        </w:rPr>
        <w:t>надання дозволів на тимчасове мовлення</w:t>
      </w:r>
      <w:bookmarkStart w:id="10" w:name="n175"/>
      <w:bookmarkStart w:id="11" w:name="n176"/>
      <w:bookmarkEnd w:id="10"/>
      <w:bookmarkEnd w:id="11"/>
      <w:r>
        <w:rPr>
          <w:rFonts w:ascii="Times New Roman" w:hAnsi="Times New Roman" w:cs="Times New Roman"/>
          <w:sz w:val="28"/>
          <w:szCs w:val="28"/>
        </w:rPr>
        <w:t xml:space="preserve">, </w:t>
      </w:r>
      <w:r w:rsidR="00940394" w:rsidRPr="00940394">
        <w:rPr>
          <w:rFonts w:ascii="Times New Roman" w:hAnsi="Times New Roman" w:cs="Times New Roman"/>
          <w:sz w:val="28"/>
          <w:szCs w:val="28"/>
        </w:rPr>
        <w:t>ліцензування</w:t>
      </w:r>
      <w:r>
        <w:rPr>
          <w:rFonts w:ascii="Times New Roman" w:hAnsi="Times New Roman" w:cs="Times New Roman"/>
          <w:sz w:val="28"/>
          <w:szCs w:val="28"/>
        </w:rPr>
        <w:t xml:space="preserve"> провайдерів програмної послуги,</w:t>
      </w:r>
      <w:bookmarkStart w:id="12" w:name="n177"/>
      <w:bookmarkStart w:id="13" w:name="n178"/>
      <w:bookmarkStart w:id="14" w:name="n179"/>
      <w:bookmarkEnd w:id="12"/>
      <w:bookmarkEnd w:id="13"/>
      <w:bookmarkEnd w:id="14"/>
      <w:r>
        <w:rPr>
          <w:rFonts w:ascii="Times New Roman" w:hAnsi="Times New Roman" w:cs="Times New Roman"/>
          <w:sz w:val="28"/>
          <w:szCs w:val="28"/>
        </w:rPr>
        <w:t xml:space="preserve"> </w:t>
      </w:r>
      <w:r w:rsidR="00940394" w:rsidRPr="00940394">
        <w:rPr>
          <w:rFonts w:ascii="Times New Roman" w:hAnsi="Times New Roman" w:cs="Times New Roman"/>
          <w:sz w:val="28"/>
          <w:szCs w:val="28"/>
        </w:rPr>
        <w:t>розробку умов використання та визначення користувачів радіочастотного ресурсу, виділеного для потреб телерадіомовлення;</w:t>
      </w:r>
    </w:p>
    <w:p w:rsidR="00940394" w:rsidRPr="00940394" w:rsidRDefault="00940394"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bookmarkStart w:id="15" w:name="n180"/>
      <w:bookmarkEnd w:id="15"/>
      <w:r w:rsidRPr="00940394">
        <w:rPr>
          <w:rFonts w:ascii="Times New Roman" w:hAnsi="Times New Roman" w:cs="Times New Roman"/>
          <w:sz w:val="28"/>
          <w:szCs w:val="28"/>
        </w:rPr>
        <w:t xml:space="preserve">забезпечення і сприяння конкуренції у діяльності телерадіоорганізацій усіх форм власності відповідно до вимог законодавства, створення умов щодо недопущення усунення, обмеження чи спотворення конкуренції у </w:t>
      </w:r>
      <w:proofErr w:type="spellStart"/>
      <w:r w:rsidRPr="00940394">
        <w:rPr>
          <w:rFonts w:ascii="Times New Roman" w:hAnsi="Times New Roman" w:cs="Times New Roman"/>
          <w:sz w:val="28"/>
          <w:szCs w:val="28"/>
        </w:rPr>
        <w:t>телерадіоінформаційному</w:t>
      </w:r>
      <w:proofErr w:type="spellEnd"/>
      <w:r w:rsidRPr="00940394">
        <w:rPr>
          <w:rFonts w:ascii="Times New Roman" w:hAnsi="Times New Roman" w:cs="Times New Roman"/>
          <w:sz w:val="28"/>
          <w:szCs w:val="28"/>
        </w:rPr>
        <w:t xml:space="preserve"> просторі;</w:t>
      </w:r>
    </w:p>
    <w:p w:rsidR="00940394" w:rsidRPr="00940394" w:rsidRDefault="00940394"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bookmarkStart w:id="16" w:name="n181"/>
      <w:bookmarkStart w:id="17" w:name="n182"/>
      <w:bookmarkStart w:id="18" w:name="n183"/>
      <w:bookmarkEnd w:id="16"/>
      <w:bookmarkEnd w:id="17"/>
      <w:bookmarkEnd w:id="18"/>
      <w:r w:rsidRPr="00940394">
        <w:rPr>
          <w:rFonts w:ascii="Times New Roman" w:hAnsi="Times New Roman" w:cs="Times New Roman"/>
          <w:sz w:val="28"/>
          <w:szCs w:val="28"/>
        </w:rPr>
        <w:t>розробку та затвердження порядку проведення конференцій щодо формування, обрання та припинення повноважень членів Наглядової ради акціонерного товариства "Національна суспільна телерадіокомпанія України".</w:t>
      </w:r>
    </w:p>
    <w:p w:rsidR="00940394" w:rsidRPr="00940394" w:rsidRDefault="00940394"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bookmarkStart w:id="19" w:name="n187"/>
      <w:bookmarkEnd w:id="19"/>
      <w:r w:rsidRPr="00940394">
        <w:rPr>
          <w:rFonts w:ascii="Times New Roman" w:hAnsi="Times New Roman" w:cs="Times New Roman"/>
          <w:sz w:val="28"/>
          <w:szCs w:val="28"/>
        </w:rPr>
        <w:t>участь у розробці і реалізації державної політики у сфері телерадіомовлення;</w:t>
      </w:r>
    </w:p>
    <w:p w:rsidR="00940394" w:rsidRPr="00940394" w:rsidRDefault="00D02331"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bookmarkStart w:id="20" w:name="n188"/>
      <w:bookmarkEnd w:id="20"/>
      <w:r>
        <w:rPr>
          <w:rFonts w:ascii="Times New Roman" w:hAnsi="Times New Roman" w:cs="Times New Roman"/>
          <w:sz w:val="28"/>
          <w:szCs w:val="28"/>
        </w:rPr>
        <w:t>розробку</w:t>
      </w:r>
      <w:r w:rsidR="00940394" w:rsidRPr="00940394">
        <w:rPr>
          <w:rFonts w:ascii="Times New Roman" w:hAnsi="Times New Roman" w:cs="Times New Roman"/>
          <w:sz w:val="28"/>
          <w:szCs w:val="28"/>
        </w:rPr>
        <w:t xml:space="preserve"> і затвердження</w:t>
      </w:r>
      <w:r>
        <w:rPr>
          <w:rFonts w:ascii="Times New Roman" w:hAnsi="Times New Roman" w:cs="Times New Roman"/>
          <w:sz w:val="28"/>
          <w:szCs w:val="28"/>
        </w:rPr>
        <w:t xml:space="preserve"> </w:t>
      </w:r>
      <w:r w:rsidR="00940394" w:rsidRPr="004748E0">
        <w:rPr>
          <w:rFonts w:ascii="Times New Roman" w:hAnsi="Times New Roman" w:cs="Times New Roman"/>
          <w:sz w:val="28"/>
          <w:szCs w:val="28"/>
        </w:rPr>
        <w:t>Плану розвитку національного телерадіоінформаційного простору</w:t>
      </w:r>
      <w:r>
        <w:rPr>
          <w:rFonts w:ascii="Times New Roman" w:hAnsi="Times New Roman" w:cs="Times New Roman"/>
          <w:sz w:val="28"/>
          <w:szCs w:val="28"/>
        </w:rPr>
        <w:t xml:space="preserve">, </w:t>
      </w:r>
      <w:bookmarkStart w:id="21" w:name="n189"/>
      <w:bookmarkStart w:id="22" w:name="n190"/>
      <w:bookmarkEnd w:id="21"/>
      <w:bookmarkEnd w:id="22"/>
      <w:r w:rsidR="00940394" w:rsidRPr="00940394">
        <w:rPr>
          <w:rFonts w:ascii="Times New Roman" w:hAnsi="Times New Roman" w:cs="Times New Roman"/>
          <w:sz w:val="28"/>
          <w:szCs w:val="28"/>
        </w:rPr>
        <w:t>аналіз стану телерадіомовлення в Україні;</w:t>
      </w:r>
    </w:p>
    <w:p w:rsidR="00940394" w:rsidRPr="00940394" w:rsidRDefault="00940394"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bookmarkStart w:id="23" w:name="n191"/>
      <w:bookmarkEnd w:id="23"/>
      <w:r w:rsidRPr="00940394">
        <w:rPr>
          <w:rFonts w:ascii="Times New Roman" w:hAnsi="Times New Roman" w:cs="Times New Roman"/>
          <w:sz w:val="28"/>
          <w:szCs w:val="28"/>
        </w:rPr>
        <w:t>прийняття рішень про створення та розвиток каналів мовлення, мереж мовлення, телемереж, які передбачають використання радіочастотного ресурсу;</w:t>
      </w:r>
    </w:p>
    <w:p w:rsidR="00940394" w:rsidRPr="00940394" w:rsidRDefault="00940394"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bookmarkStart w:id="24" w:name="n192"/>
      <w:bookmarkEnd w:id="24"/>
      <w:r w:rsidRPr="00940394">
        <w:rPr>
          <w:rFonts w:ascii="Times New Roman" w:hAnsi="Times New Roman" w:cs="Times New Roman"/>
          <w:sz w:val="28"/>
          <w:szCs w:val="28"/>
        </w:rPr>
        <w:t>визначення порядку технічної розробки багатоканальних телемереж, які передбачають використання радіочастотного ресурсу, та порядку проведення конкурсів на технічну розробку, обслуговування та експлуатацію таких телемереж;</w:t>
      </w:r>
    </w:p>
    <w:p w:rsidR="00940394" w:rsidRPr="00940394" w:rsidRDefault="00940394"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bookmarkStart w:id="25" w:name="n193"/>
      <w:bookmarkEnd w:id="25"/>
      <w:r w:rsidRPr="00940394">
        <w:rPr>
          <w:rFonts w:ascii="Times New Roman" w:hAnsi="Times New Roman" w:cs="Times New Roman"/>
          <w:sz w:val="28"/>
          <w:szCs w:val="28"/>
        </w:rPr>
        <w:t>замовлення розроблення висновків щодо можливості та умов користування радіочастотним ресурсом України для потреб телерадіомовлення;</w:t>
      </w:r>
    </w:p>
    <w:p w:rsidR="00940394" w:rsidRDefault="00940394"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bookmarkStart w:id="26" w:name="n194"/>
      <w:bookmarkStart w:id="27" w:name="n195"/>
      <w:bookmarkEnd w:id="26"/>
      <w:bookmarkEnd w:id="27"/>
      <w:r w:rsidRPr="00940394">
        <w:rPr>
          <w:rFonts w:ascii="Times New Roman" w:hAnsi="Times New Roman" w:cs="Times New Roman"/>
          <w:sz w:val="28"/>
          <w:szCs w:val="28"/>
        </w:rPr>
        <w:lastRenderedPageBreak/>
        <w:t>сприяння включенню телерадіоорганізацій України до світового інформаційного простору і здійсненню їх діяльності відповідно до міжнародних стандартів</w:t>
      </w:r>
      <w:bookmarkStart w:id="28" w:name="n196"/>
      <w:bookmarkEnd w:id="28"/>
      <w:r w:rsidR="00D02331">
        <w:rPr>
          <w:rFonts w:ascii="Times New Roman" w:hAnsi="Times New Roman" w:cs="Times New Roman"/>
          <w:sz w:val="28"/>
          <w:szCs w:val="28"/>
        </w:rPr>
        <w:t>.</w:t>
      </w:r>
    </w:p>
    <w:p w:rsidR="00940394" w:rsidRPr="002C258E" w:rsidRDefault="00D02331"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Дана Антикорупційна програма Національної ради є продовженням заходів, що були передбачені Антикорупційною програмою на 2018-2020 роки, а також нових, визначених за результатами проведеної оцінки корупційних ризиків у діяльності Національної ради на 2021-2023 роки.</w:t>
      </w:r>
    </w:p>
    <w:p w:rsidR="005C4F8E" w:rsidRPr="002C258E" w:rsidRDefault="005C4F8E" w:rsidP="00D73AA6">
      <w:pPr>
        <w:tabs>
          <w:tab w:val="num" w:pos="1418"/>
        </w:tabs>
        <w:autoSpaceDE w:val="0"/>
        <w:autoSpaceDN w:val="0"/>
        <w:adjustRightInd w:val="0"/>
        <w:spacing w:after="0" w:line="240" w:lineRule="auto"/>
        <w:ind w:firstLine="567"/>
        <w:jc w:val="both"/>
        <w:rPr>
          <w:rFonts w:ascii="Times New Roman" w:hAnsi="Times New Roman" w:cs="Times New Roman"/>
          <w:sz w:val="28"/>
          <w:szCs w:val="28"/>
        </w:rPr>
      </w:pPr>
      <w:r w:rsidRPr="002C258E">
        <w:rPr>
          <w:rFonts w:ascii="Times New Roman" w:hAnsi="Times New Roman" w:cs="Times New Roman"/>
          <w:sz w:val="28"/>
          <w:szCs w:val="28"/>
        </w:rPr>
        <w:t>Діяльність Національної ради ґрунтується на принципах законності, незалежності, об’єктивності, прозорості, доступності для громадськості, врахування культурної, ідеологічної та політичної багатоманітності в суспільстві, врахування загальновизнаних міжнародних норм та стандартів у галузі телерадіомовлення, повноти і всебічного розгляду питань та обґрунтованості прийнятих рішень.</w:t>
      </w:r>
    </w:p>
    <w:p w:rsidR="00FE6C23" w:rsidRDefault="00105823" w:rsidP="00D73AA6">
      <w:pPr>
        <w:autoSpaceDE w:val="0"/>
        <w:autoSpaceDN w:val="0"/>
        <w:adjustRightInd w:val="0"/>
        <w:spacing w:after="0" w:line="240" w:lineRule="auto"/>
        <w:ind w:firstLine="567"/>
        <w:jc w:val="both"/>
        <w:rPr>
          <w:rFonts w:ascii="Times New Roman" w:hAnsi="Times New Roman" w:cs="Times New Roman"/>
          <w:sz w:val="28"/>
          <w:szCs w:val="28"/>
        </w:rPr>
      </w:pPr>
      <w:r w:rsidRPr="002C258E">
        <w:rPr>
          <w:rFonts w:ascii="Times New Roman" w:hAnsi="Times New Roman" w:cs="Times New Roman"/>
          <w:sz w:val="28"/>
          <w:szCs w:val="28"/>
        </w:rPr>
        <w:t xml:space="preserve">Загальна відомча політика </w:t>
      </w:r>
      <w:r w:rsidR="00DA2904" w:rsidRPr="002C258E">
        <w:rPr>
          <w:rFonts w:ascii="Times New Roman" w:hAnsi="Times New Roman" w:cs="Times New Roman"/>
          <w:sz w:val="28"/>
          <w:szCs w:val="28"/>
        </w:rPr>
        <w:t xml:space="preserve">Національної ради </w:t>
      </w:r>
      <w:r w:rsidRPr="002C258E">
        <w:rPr>
          <w:rFonts w:ascii="Times New Roman" w:hAnsi="Times New Roman" w:cs="Times New Roman"/>
          <w:sz w:val="28"/>
          <w:szCs w:val="28"/>
        </w:rPr>
        <w:t xml:space="preserve">щодо запобігання та протидії корупції спрямована </w:t>
      </w:r>
      <w:r w:rsidR="00DA2904" w:rsidRPr="002C258E">
        <w:rPr>
          <w:rFonts w:ascii="Times New Roman" w:hAnsi="Times New Roman" w:cs="Times New Roman"/>
          <w:sz w:val="28"/>
          <w:szCs w:val="28"/>
        </w:rPr>
        <w:t xml:space="preserve">на зменшення впливу корупційних чинників, </w:t>
      </w:r>
      <w:r w:rsidR="00A247BD" w:rsidRPr="002C258E">
        <w:rPr>
          <w:rFonts w:ascii="Times New Roman" w:hAnsi="Times New Roman" w:cs="Times New Roman"/>
          <w:sz w:val="28"/>
          <w:szCs w:val="28"/>
        </w:rPr>
        <w:t xml:space="preserve">усунення причин та умов, що сприяють виникненню корупційних ризиків, підвищенню рівня професійності </w:t>
      </w:r>
      <w:r w:rsidR="00434069" w:rsidRPr="002C258E">
        <w:rPr>
          <w:rFonts w:ascii="Times New Roman" w:hAnsi="Times New Roman" w:cs="Times New Roman"/>
          <w:sz w:val="28"/>
          <w:szCs w:val="28"/>
        </w:rPr>
        <w:t>та відповідальності працівників</w:t>
      </w:r>
      <w:r w:rsidR="00A247BD" w:rsidRPr="002C258E">
        <w:rPr>
          <w:rFonts w:ascii="Times New Roman" w:hAnsi="Times New Roman" w:cs="Times New Roman"/>
          <w:sz w:val="28"/>
          <w:szCs w:val="28"/>
        </w:rPr>
        <w:t xml:space="preserve"> та </w:t>
      </w:r>
      <w:r w:rsidR="00DA2904" w:rsidRPr="002C258E">
        <w:rPr>
          <w:rFonts w:ascii="Times New Roman" w:hAnsi="Times New Roman" w:cs="Times New Roman"/>
          <w:sz w:val="28"/>
          <w:szCs w:val="28"/>
        </w:rPr>
        <w:t>створення ефективних механізмів запобігання корупції</w:t>
      </w:r>
      <w:r w:rsidR="00153288" w:rsidRPr="002C258E">
        <w:rPr>
          <w:rFonts w:ascii="Times New Roman" w:hAnsi="Times New Roman" w:cs="Times New Roman"/>
          <w:sz w:val="28"/>
          <w:szCs w:val="28"/>
        </w:rPr>
        <w:t xml:space="preserve"> та пов’язаним з корупцією правопорушенням</w:t>
      </w:r>
      <w:r w:rsidR="0014243A">
        <w:rPr>
          <w:rFonts w:ascii="Times New Roman" w:hAnsi="Times New Roman" w:cs="Times New Roman"/>
          <w:sz w:val="28"/>
          <w:szCs w:val="28"/>
        </w:rPr>
        <w:t xml:space="preserve"> та ґрунтується на засадах:</w:t>
      </w:r>
    </w:p>
    <w:p w:rsidR="0014243A" w:rsidRDefault="0014243A" w:rsidP="00D73AA6">
      <w:pPr>
        <w:pStyle w:val="a3"/>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залученні громадськості до антикорупційних заходів;</w:t>
      </w:r>
    </w:p>
    <w:p w:rsidR="0014243A" w:rsidRDefault="0014243A" w:rsidP="00D73AA6">
      <w:pPr>
        <w:pStyle w:val="a3"/>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прозорості та відкритості у діяльності Національної ради;</w:t>
      </w:r>
    </w:p>
    <w:p w:rsidR="0014243A" w:rsidRDefault="0014243A" w:rsidP="00D73AA6">
      <w:pPr>
        <w:pStyle w:val="a3"/>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законності та верховенства права;</w:t>
      </w:r>
    </w:p>
    <w:p w:rsidR="0014243A" w:rsidRDefault="0014243A" w:rsidP="00D73AA6">
      <w:pPr>
        <w:pStyle w:val="a3"/>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ефективності та законності використання бюджетних коштів;</w:t>
      </w:r>
    </w:p>
    <w:p w:rsidR="0014243A" w:rsidRDefault="0014243A" w:rsidP="00D73AA6">
      <w:pPr>
        <w:pStyle w:val="a3"/>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регулярному моніторингу ефективності впроваджених антикорупційних заходів;</w:t>
      </w:r>
    </w:p>
    <w:p w:rsidR="0014243A" w:rsidRDefault="0014243A" w:rsidP="00D73AA6">
      <w:pPr>
        <w:pStyle w:val="a3"/>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дотриманні правил етичної поведінки, вимог та обмежень, встановлених Законом;</w:t>
      </w:r>
    </w:p>
    <w:p w:rsidR="0014243A" w:rsidRDefault="0014243A" w:rsidP="00D73AA6">
      <w:pPr>
        <w:pStyle w:val="a3"/>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формуванні негативного ставлення до корупції;</w:t>
      </w:r>
    </w:p>
    <w:p w:rsidR="0014243A" w:rsidRPr="0014243A" w:rsidRDefault="0014243A" w:rsidP="00D73AA6">
      <w:pPr>
        <w:pStyle w:val="a3"/>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невідворотності покарання за корупційні або </w:t>
      </w:r>
      <w:r w:rsidR="001A30B2">
        <w:rPr>
          <w:rFonts w:ascii="Times New Roman" w:hAnsi="Times New Roman" w:cs="Times New Roman"/>
          <w:sz w:val="28"/>
          <w:szCs w:val="28"/>
        </w:rPr>
        <w:t>пов’язані</w:t>
      </w:r>
      <w:r>
        <w:rPr>
          <w:rFonts w:ascii="Times New Roman" w:hAnsi="Times New Roman" w:cs="Times New Roman"/>
          <w:sz w:val="28"/>
          <w:szCs w:val="28"/>
        </w:rPr>
        <w:t xml:space="preserve"> з корупцією</w:t>
      </w:r>
      <w:r w:rsidR="001A30B2">
        <w:rPr>
          <w:rFonts w:ascii="Times New Roman" w:hAnsi="Times New Roman" w:cs="Times New Roman"/>
          <w:sz w:val="28"/>
          <w:szCs w:val="28"/>
        </w:rPr>
        <w:t xml:space="preserve"> правопорушення.</w:t>
      </w:r>
    </w:p>
    <w:p w:rsidR="001A30B2" w:rsidRDefault="001A30B2"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реалізації зазначеного вище необхідно підтримувати та запроваджувати нові ефективні механізми запобігання корупції та конфлікту інтересів, зниження виявлених та виявлення нових корупційних ризиків, що можуть виникнути у службовій діяльності посадових осіб Національної ради, забезпечити своєчасне усунення умов та причин </w:t>
      </w:r>
      <w:r w:rsidR="00FE5CF3">
        <w:rPr>
          <w:rFonts w:ascii="Times New Roman" w:hAnsi="Times New Roman" w:cs="Times New Roman"/>
          <w:sz w:val="28"/>
          <w:szCs w:val="28"/>
        </w:rPr>
        <w:t>виникнення цих ризиків, підвищення рівня довіри суб’єктів інформаційної діяльності до Національної ради, як регуляторного органу.</w:t>
      </w:r>
    </w:p>
    <w:p w:rsidR="001A30B2" w:rsidRDefault="00FE5CF3"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 результатами впровадження Антикорупційної програми Національн</w:t>
      </w:r>
      <w:r w:rsidR="00DC09FC">
        <w:rPr>
          <w:rFonts w:ascii="Times New Roman" w:hAnsi="Times New Roman" w:cs="Times New Roman"/>
          <w:sz w:val="28"/>
          <w:szCs w:val="28"/>
        </w:rPr>
        <w:t>ої</w:t>
      </w:r>
      <w:r>
        <w:rPr>
          <w:rFonts w:ascii="Times New Roman" w:hAnsi="Times New Roman" w:cs="Times New Roman"/>
          <w:sz w:val="28"/>
          <w:szCs w:val="28"/>
        </w:rPr>
        <w:t xml:space="preserve"> рад</w:t>
      </w:r>
      <w:r w:rsidR="00DC09FC">
        <w:rPr>
          <w:rFonts w:ascii="Times New Roman" w:hAnsi="Times New Roman" w:cs="Times New Roman"/>
          <w:sz w:val="28"/>
          <w:szCs w:val="28"/>
        </w:rPr>
        <w:t>и планується забезпечити реалізацію таких заходів:</w:t>
      </w:r>
    </w:p>
    <w:p w:rsidR="00DC09FC" w:rsidRDefault="00DC09FC" w:rsidP="00D73AA6">
      <w:pPr>
        <w:pStyle w:val="a3"/>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виявлення сприятливих для вчинення корупційних або пов’язаних з корупцією правопорушень умов у діяльності посадових осіб Національної ради,</w:t>
      </w:r>
    </w:p>
    <w:p w:rsidR="00DC09FC" w:rsidRDefault="00DC09FC" w:rsidP="00D73AA6">
      <w:pPr>
        <w:pStyle w:val="a3"/>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здійснення контролю за дотриманням працівниками Національної ради, під час виконання покладених на них завдань та функцій, </w:t>
      </w:r>
      <w:proofErr w:type="spellStart"/>
      <w:r>
        <w:rPr>
          <w:rFonts w:ascii="Times New Roman" w:hAnsi="Times New Roman" w:cs="Times New Roman"/>
          <w:sz w:val="28"/>
          <w:szCs w:val="28"/>
        </w:rPr>
        <w:lastRenderedPageBreak/>
        <w:t>загальноетичних</w:t>
      </w:r>
      <w:proofErr w:type="spellEnd"/>
      <w:r>
        <w:rPr>
          <w:rFonts w:ascii="Times New Roman" w:hAnsi="Times New Roman" w:cs="Times New Roman"/>
          <w:sz w:val="28"/>
          <w:szCs w:val="28"/>
        </w:rPr>
        <w:t xml:space="preserve"> норм поведінки, ввічливості у стосунках з керівниками, колегами та підлеглими, громадянами,</w:t>
      </w:r>
    </w:p>
    <w:p w:rsidR="00DC09FC" w:rsidRDefault="00DC09FC" w:rsidP="00D73AA6">
      <w:pPr>
        <w:pStyle w:val="a3"/>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вжиття заходів щодо виявлення конфлікту інтересів та його усунення, здійснення контролю за дотриманням вимог законодавства щодо врегулювання конфлікту інтересів,</w:t>
      </w:r>
    </w:p>
    <w:p w:rsidR="00DC09FC" w:rsidRDefault="00DC09FC" w:rsidP="00D73AA6">
      <w:pPr>
        <w:pStyle w:val="a3"/>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проведення серед працівників Національної ради організаційної та роз’яснювальної роботи із запобігання, виявлення та протидії корупції, у тому числі шляхом інформування електронною поштою та підт</w:t>
      </w:r>
      <w:r w:rsidR="009F6620">
        <w:rPr>
          <w:rFonts w:ascii="Times New Roman" w:hAnsi="Times New Roman" w:cs="Times New Roman"/>
          <w:sz w:val="28"/>
          <w:szCs w:val="28"/>
        </w:rPr>
        <w:t>римки в актуальному стані рубрики «повідом про корупцію» на офіційному веб-сайті Національної ради,</w:t>
      </w:r>
    </w:p>
    <w:p w:rsidR="009F6620" w:rsidRDefault="009F6620" w:rsidP="00D73AA6">
      <w:pPr>
        <w:pStyle w:val="a3"/>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забезпечення контролю за своєчасним поданням посадовими особами Національної ради декларацій осіб, уповноважених на виконання функцій держави та місцевого самоврядування та проведення перевірки фактів подання суб’єктами декларування таких декларацій відповідно до закону,</w:t>
      </w:r>
    </w:p>
    <w:p w:rsidR="009F6620" w:rsidRDefault="009F6620" w:rsidP="00D73AA6">
      <w:pPr>
        <w:pStyle w:val="a3"/>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проведення службових розслідувань та вжиття заходів щодо притягнення до відповідальності осіб, винних у вчиненні корупційних або пов’язаних з корупцією правопорушень, повідомлення про такі випадки спеціально уповноважених суб’єктів у сфері протидії корупції,</w:t>
      </w:r>
    </w:p>
    <w:p w:rsidR="009F6620" w:rsidRDefault="009F6620" w:rsidP="00D73AA6">
      <w:pPr>
        <w:pStyle w:val="a3"/>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здійснення контролю за </w:t>
      </w:r>
      <w:r w:rsidR="00046D7D">
        <w:rPr>
          <w:rFonts w:ascii="Times New Roman" w:hAnsi="Times New Roman" w:cs="Times New Roman"/>
          <w:sz w:val="28"/>
          <w:szCs w:val="28"/>
        </w:rPr>
        <w:t>дотриманням посадовими особами Національної ради обмежень, передбачених Законом України «Про запобігання корупції»,</w:t>
      </w:r>
    </w:p>
    <w:p w:rsidR="00046D7D" w:rsidRDefault="00046D7D" w:rsidP="00D73AA6">
      <w:pPr>
        <w:pStyle w:val="a3"/>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проведення антикорупційної експертизи проектів нормативно-правових та організаційно-розпорядчих документів Національної ради з метою виявлення причин, що призводять чи можуть призвести</w:t>
      </w:r>
      <w:r w:rsidR="00030A4C">
        <w:rPr>
          <w:rFonts w:ascii="Times New Roman" w:hAnsi="Times New Roman" w:cs="Times New Roman"/>
          <w:sz w:val="28"/>
          <w:szCs w:val="28"/>
        </w:rPr>
        <w:t xml:space="preserve"> до вчинення корупційних правопорушень,</w:t>
      </w:r>
    </w:p>
    <w:p w:rsidR="00030A4C" w:rsidRDefault="00030A4C" w:rsidP="00D73AA6">
      <w:pPr>
        <w:pStyle w:val="a3"/>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забезпечення конфіденційності інформації про осіб, які повідомляють про можливі факти корупційних або пов’язаних з корупцією правопорушень у службовій діяльності посадових осіб Національної ради,</w:t>
      </w:r>
    </w:p>
    <w:p w:rsidR="00030A4C" w:rsidRPr="00DC09FC" w:rsidRDefault="00030A4C" w:rsidP="00D73AA6">
      <w:pPr>
        <w:pStyle w:val="a3"/>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виконання інших заходів, визначених антикорупційним законодавством.</w:t>
      </w:r>
    </w:p>
    <w:p w:rsidR="00030A4C" w:rsidRDefault="00030A4C"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Антикорупційна програма Національної ради містить Звіт за результатами оцінки корупційних ризиків у діяльності Національної ради на 2021-2023 роки (додаток </w:t>
      </w:r>
      <w:r w:rsidR="00BC53C2">
        <w:rPr>
          <w:rFonts w:ascii="Times New Roman" w:hAnsi="Times New Roman" w:cs="Times New Roman"/>
          <w:sz w:val="28"/>
          <w:szCs w:val="28"/>
        </w:rPr>
        <w:t>1</w:t>
      </w:r>
      <w:r>
        <w:rPr>
          <w:rFonts w:ascii="Times New Roman" w:hAnsi="Times New Roman" w:cs="Times New Roman"/>
          <w:sz w:val="28"/>
          <w:szCs w:val="28"/>
        </w:rPr>
        <w:t xml:space="preserve">); заходи із запобігання і протидії корупції у Національній раді, навчальні заходи та заходи з поширення інформації щодо програм антикорупційного спрямування </w:t>
      </w:r>
      <w:r w:rsidR="008C477C">
        <w:rPr>
          <w:rFonts w:ascii="Times New Roman" w:hAnsi="Times New Roman" w:cs="Times New Roman"/>
          <w:sz w:val="28"/>
          <w:szCs w:val="28"/>
        </w:rPr>
        <w:t xml:space="preserve">(додаток </w:t>
      </w:r>
      <w:r w:rsidR="00BC53C2">
        <w:rPr>
          <w:rFonts w:ascii="Times New Roman" w:hAnsi="Times New Roman" w:cs="Times New Roman"/>
          <w:sz w:val="28"/>
          <w:szCs w:val="28"/>
        </w:rPr>
        <w:t>2</w:t>
      </w:r>
      <w:r w:rsidR="008C477C">
        <w:rPr>
          <w:rFonts w:ascii="Times New Roman" w:hAnsi="Times New Roman" w:cs="Times New Roman"/>
          <w:sz w:val="28"/>
          <w:szCs w:val="28"/>
        </w:rPr>
        <w:t>); процедури періодичного моніторингу та оцінки її виконання, періодичного її перегляду.</w:t>
      </w:r>
    </w:p>
    <w:p w:rsidR="00461853" w:rsidRPr="002C258E" w:rsidRDefault="00461853" w:rsidP="00D73AA6">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p>
    <w:p w:rsidR="00E24CAD" w:rsidRPr="00217A48" w:rsidRDefault="00DF0BB3" w:rsidP="00D73AA6">
      <w:pPr>
        <w:autoSpaceDE w:val="0"/>
        <w:autoSpaceDN w:val="0"/>
        <w:adjustRightInd w:val="0"/>
        <w:spacing w:after="0" w:line="240" w:lineRule="auto"/>
        <w:ind w:firstLine="567"/>
        <w:jc w:val="both"/>
        <w:rPr>
          <w:rFonts w:ascii="Times New Roman" w:hAnsi="Times New Roman" w:cs="Times New Roman"/>
          <w:sz w:val="28"/>
          <w:szCs w:val="28"/>
        </w:rPr>
      </w:pPr>
      <w:r w:rsidRPr="00217A48">
        <w:rPr>
          <w:rFonts w:ascii="Times New Roman" w:hAnsi="Times New Roman" w:cs="Times New Roman"/>
          <w:sz w:val="28"/>
          <w:szCs w:val="28"/>
        </w:rPr>
        <w:t>II. О</w:t>
      </w:r>
      <w:r w:rsidR="000644F8" w:rsidRPr="00217A48">
        <w:rPr>
          <w:rFonts w:ascii="Times New Roman" w:hAnsi="Times New Roman" w:cs="Times New Roman"/>
          <w:sz w:val="28"/>
          <w:szCs w:val="28"/>
        </w:rPr>
        <w:t>цінка</w:t>
      </w:r>
      <w:r w:rsidRPr="00217A48">
        <w:rPr>
          <w:rFonts w:ascii="Times New Roman" w:hAnsi="Times New Roman" w:cs="Times New Roman"/>
          <w:sz w:val="28"/>
          <w:szCs w:val="28"/>
        </w:rPr>
        <w:t xml:space="preserve"> корупційн</w:t>
      </w:r>
      <w:r w:rsidR="000644F8" w:rsidRPr="00217A48">
        <w:rPr>
          <w:rFonts w:ascii="Times New Roman" w:hAnsi="Times New Roman" w:cs="Times New Roman"/>
          <w:sz w:val="28"/>
          <w:szCs w:val="28"/>
        </w:rPr>
        <w:t>их</w:t>
      </w:r>
      <w:r w:rsidRPr="00217A48">
        <w:rPr>
          <w:rFonts w:ascii="Times New Roman" w:hAnsi="Times New Roman" w:cs="Times New Roman"/>
          <w:sz w:val="28"/>
          <w:szCs w:val="28"/>
        </w:rPr>
        <w:t xml:space="preserve"> ризик</w:t>
      </w:r>
      <w:r w:rsidR="000644F8" w:rsidRPr="00217A48">
        <w:rPr>
          <w:rFonts w:ascii="Times New Roman" w:hAnsi="Times New Roman" w:cs="Times New Roman"/>
          <w:sz w:val="28"/>
          <w:szCs w:val="28"/>
        </w:rPr>
        <w:t>ів</w:t>
      </w:r>
      <w:r w:rsidRPr="00217A48">
        <w:rPr>
          <w:rFonts w:ascii="Times New Roman" w:hAnsi="Times New Roman" w:cs="Times New Roman"/>
          <w:sz w:val="28"/>
          <w:szCs w:val="28"/>
        </w:rPr>
        <w:t xml:space="preserve"> </w:t>
      </w:r>
      <w:r w:rsidR="000644F8" w:rsidRPr="00217A48">
        <w:rPr>
          <w:rFonts w:ascii="Times New Roman" w:hAnsi="Times New Roman" w:cs="Times New Roman"/>
          <w:sz w:val="28"/>
          <w:szCs w:val="28"/>
        </w:rPr>
        <w:t>у</w:t>
      </w:r>
      <w:r w:rsidRPr="00217A48">
        <w:rPr>
          <w:rFonts w:ascii="Times New Roman" w:hAnsi="Times New Roman" w:cs="Times New Roman"/>
          <w:sz w:val="28"/>
          <w:szCs w:val="28"/>
        </w:rPr>
        <w:t xml:space="preserve"> діяльності </w:t>
      </w:r>
      <w:r w:rsidR="00E24CAD" w:rsidRPr="00217A48">
        <w:rPr>
          <w:rFonts w:ascii="Times New Roman" w:hAnsi="Times New Roman" w:cs="Times New Roman"/>
          <w:sz w:val="28"/>
          <w:szCs w:val="28"/>
        </w:rPr>
        <w:t>Національної ради</w:t>
      </w:r>
      <w:r w:rsidRPr="00217A48">
        <w:rPr>
          <w:rFonts w:ascii="Times New Roman" w:hAnsi="Times New Roman" w:cs="Times New Roman"/>
          <w:sz w:val="28"/>
          <w:szCs w:val="28"/>
        </w:rPr>
        <w:t>,</w:t>
      </w:r>
      <w:r w:rsidR="00217A48" w:rsidRPr="00217A48">
        <w:rPr>
          <w:rFonts w:ascii="Times New Roman" w:hAnsi="Times New Roman" w:cs="Times New Roman"/>
          <w:sz w:val="28"/>
          <w:szCs w:val="28"/>
        </w:rPr>
        <w:t xml:space="preserve"> </w:t>
      </w:r>
      <w:r w:rsidR="000644F8" w:rsidRPr="00217A48">
        <w:rPr>
          <w:rFonts w:ascii="Times New Roman" w:hAnsi="Times New Roman" w:cs="Times New Roman"/>
          <w:sz w:val="28"/>
          <w:szCs w:val="28"/>
        </w:rPr>
        <w:t>причини, що їх породжують та умови, що їм сприяють</w:t>
      </w:r>
      <w:r w:rsidR="008C477C">
        <w:rPr>
          <w:rFonts w:ascii="Times New Roman" w:hAnsi="Times New Roman" w:cs="Times New Roman"/>
          <w:sz w:val="28"/>
          <w:szCs w:val="28"/>
        </w:rPr>
        <w:t>; заходи щодо усунення виявлених корупційних ризиків, особи, відповідальні за їх виконання, строки та необхідні ресурси</w:t>
      </w:r>
    </w:p>
    <w:p w:rsidR="000644F8" w:rsidRDefault="000644F8" w:rsidP="00D73AA6">
      <w:pPr>
        <w:autoSpaceDE w:val="0"/>
        <w:autoSpaceDN w:val="0"/>
        <w:adjustRightInd w:val="0"/>
        <w:spacing w:after="0" w:line="240" w:lineRule="auto"/>
        <w:ind w:firstLine="567"/>
        <w:jc w:val="both"/>
        <w:rPr>
          <w:rFonts w:ascii="Times New Roman" w:hAnsi="Times New Roman" w:cs="Times New Roman"/>
          <w:sz w:val="28"/>
          <w:szCs w:val="28"/>
        </w:rPr>
      </w:pPr>
    </w:p>
    <w:p w:rsidR="00BC53C2" w:rsidRDefault="000644F8" w:rsidP="00D73AA6">
      <w:pPr>
        <w:autoSpaceDE w:val="0"/>
        <w:autoSpaceDN w:val="0"/>
        <w:adjustRightInd w:val="0"/>
        <w:spacing w:after="0" w:line="240" w:lineRule="auto"/>
        <w:ind w:firstLine="567"/>
        <w:jc w:val="both"/>
        <w:rPr>
          <w:rFonts w:ascii="Times New Roman" w:hAnsi="Times New Roman" w:cs="Times New Roman"/>
          <w:sz w:val="28"/>
          <w:szCs w:val="28"/>
        </w:rPr>
      </w:pPr>
      <w:r w:rsidRPr="002C258E">
        <w:rPr>
          <w:rFonts w:ascii="Times New Roman" w:hAnsi="Times New Roman" w:cs="Times New Roman"/>
          <w:sz w:val="28"/>
          <w:szCs w:val="28"/>
        </w:rPr>
        <w:t xml:space="preserve">Оцінку корупційних ризиків у діяльності Національної ради проведено </w:t>
      </w:r>
      <w:r w:rsidR="00807752">
        <w:rPr>
          <w:rFonts w:ascii="Times New Roman" w:hAnsi="Times New Roman" w:cs="Times New Roman"/>
          <w:sz w:val="28"/>
          <w:szCs w:val="28"/>
        </w:rPr>
        <w:t xml:space="preserve">на виконання </w:t>
      </w:r>
      <w:r w:rsidR="00807752" w:rsidRPr="00782E02">
        <w:rPr>
          <w:rFonts w:ascii="Times New Roman" w:hAnsi="Times New Roman" w:cs="Times New Roman"/>
          <w:sz w:val="28"/>
          <w:szCs w:val="28"/>
        </w:rPr>
        <w:t xml:space="preserve">наказу голови Національної ради від </w:t>
      </w:r>
      <w:r w:rsidR="005C2878">
        <w:rPr>
          <w:rFonts w:ascii="Times New Roman" w:hAnsi="Times New Roman" w:cs="Times New Roman"/>
          <w:sz w:val="28"/>
          <w:szCs w:val="28"/>
        </w:rPr>
        <w:t>25</w:t>
      </w:r>
      <w:r w:rsidR="00807752" w:rsidRPr="00782E02">
        <w:rPr>
          <w:rFonts w:ascii="Times New Roman" w:hAnsi="Times New Roman" w:cs="Times New Roman"/>
          <w:sz w:val="28"/>
          <w:szCs w:val="28"/>
        </w:rPr>
        <w:t>.0</w:t>
      </w:r>
      <w:r w:rsidR="00B4475B" w:rsidRPr="00782E02">
        <w:rPr>
          <w:rFonts w:ascii="Times New Roman" w:hAnsi="Times New Roman" w:cs="Times New Roman"/>
          <w:sz w:val="28"/>
          <w:szCs w:val="28"/>
        </w:rPr>
        <w:t>1</w:t>
      </w:r>
      <w:r w:rsidR="00807752" w:rsidRPr="00782E02">
        <w:rPr>
          <w:rFonts w:ascii="Times New Roman" w:hAnsi="Times New Roman" w:cs="Times New Roman"/>
          <w:sz w:val="28"/>
          <w:szCs w:val="28"/>
        </w:rPr>
        <w:t>.201</w:t>
      </w:r>
      <w:r w:rsidR="00B4475B" w:rsidRPr="00782E02">
        <w:rPr>
          <w:rFonts w:ascii="Times New Roman" w:hAnsi="Times New Roman" w:cs="Times New Roman"/>
          <w:sz w:val="28"/>
          <w:szCs w:val="28"/>
        </w:rPr>
        <w:t>8</w:t>
      </w:r>
      <w:r w:rsidR="00807752" w:rsidRPr="00782E02">
        <w:rPr>
          <w:rFonts w:ascii="Times New Roman" w:hAnsi="Times New Roman" w:cs="Times New Roman"/>
          <w:sz w:val="28"/>
          <w:szCs w:val="28"/>
        </w:rPr>
        <w:t xml:space="preserve"> № </w:t>
      </w:r>
      <w:r w:rsidR="005C2878">
        <w:rPr>
          <w:rFonts w:ascii="Times New Roman" w:hAnsi="Times New Roman" w:cs="Times New Roman"/>
          <w:sz w:val="28"/>
          <w:szCs w:val="28"/>
        </w:rPr>
        <w:t>23</w:t>
      </w:r>
      <w:r w:rsidR="00807752" w:rsidRPr="00782E02">
        <w:rPr>
          <w:rFonts w:ascii="Times New Roman" w:hAnsi="Times New Roman" w:cs="Times New Roman"/>
          <w:sz w:val="28"/>
          <w:szCs w:val="28"/>
        </w:rPr>
        <w:t>-к</w:t>
      </w:r>
      <w:r w:rsidR="00BC53C2">
        <w:rPr>
          <w:rFonts w:ascii="Times New Roman" w:hAnsi="Times New Roman" w:cs="Times New Roman"/>
          <w:sz w:val="28"/>
          <w:szCs w:val="28"/>
        </w:rPr>
        <w:t xml:space="preserve"> </w:t>
      </w:r>
      <w:r w:rsidR="007E491B">
        <w:rPr>
          <w:rFonts w:ascii="Times New Roman" w:hAnsi="Times New Roman" w:cs="Times New Roman"/>
          <w:sz w:val="28"/>
          <w:szCs w:val="28"/>
        </w:rPr>
        <w:t>(</w:t>
      </w:r>
      <w:r w:rsidR="00BC53C2">
        <w:rPr>
          <w:rFonts w:ascii="Times New Roman" w:hAnsi="Times New Roman" w:cs="Times New Roman"/>
          <w:sz w:val="28"/>
          <w:szCs w:val="28"/>
        </w:rPr>
        <w:t xml:space="preserve">зі змінами </w:t>
      </w:r>
      <w:r w:rsidR="00BC53C2">
        <w:rPr>
          <w:rFonts w:ascii="Times New Roman" w:hAnsi="Times New Roman" w:cs="Times New Roman"/>
          <w:sz w:val="28"/>
          <w:szCs w:val="28"/>
        </w:rPr>
        <w:lastRenderedPageBreak/>
        <w:t>від 16.07.2020 № 301-к</w:t>
      </w:r>
      <w:r w:rsidR="00807752" w:rsidRPr="00782E02">
        <w:rPr>
          <w:rFonts w:ascii="Times New Roman" w:hAnsi="Times New Roman" w:cs="Times New Roman"/>
          <w:sz w:val="28"/>
          <w:szCs w:val="28"/>
        </w:rPr>
        <w:t>),</w:t>
      </w:r>
      <w:r w:rsidR="00B4475B" w:rsidRPr="00782E02">
        <w:rPr>
          <w:rFonts w:ascii="Times New Roman" w:hAnsi="Times New Roman" w:cs="Times New Roman"/>
          <w:sz w:val="28"/>
          <w:szCs w:val="28"/>
        </w:rPr>
        <w:t xml:space="preserve"> </w:t>
      </w:r>
      <w:r w:rsidR="00A31152" w:rsidRPr="002C258E">
        <w:rPr>
          <w:rFonts w:ascii="Times New Roman" w:hAnsi="Times New Roman" w:cs="Times New Roman"/>
          <w:sz w:val="28"/>
          <w:szCs w:val="28"/>
        </w:rPr>
        <w:t xml:space="preserve">відповідно </w:t>
      </w:r>
      <w:r w:rsidR="00023D31" w:rsidRPr="002C258E">
        <w:rPr>
          <w:rFonts w:ascii="Times New Roman" w:hAnsi="Times New Roman" w:cs="Times New Roman"/>
          <w:sz w:val="28"/>
          <w:szCs w:val="28"/>
        </w:rPr>
        <w:t xml:space="preserve">до </w:t>
      </w:r>
      <w:r w:rsidR="00434069" w:rsidRPr="002C258E">
        <w:rPr>
          <w:rFonts w:ascii="Times New Roman" w:hAnsi="Times New Roman" w:cs="Times New Roman"/>
          <w:sz w:val="28"/>
          <w:szCs w:val="28"/>
        </w:rPr>
        <w:t>Методологі</w:t>
      </w:r>
      <w:r w:rsidR="00023D31" w:rsidRPr="002C258E">
        <w:rPr>
          <w:rFonts w:ascii="Times New Roman" w:hAnsi="Times New Roman" w:cs="Times New Roman"/>
          <w:sz w:val="28"/>
          <w:szCs w:val="28"/>
        </w:rPr>
        <w:t>ї</w:t>
      </w:r>
      <w:r w:rsidR="00434069" w:rsidRPr="002C258E">
        <w:rPr>
          <w:rFonts w:ascii="Times New Roman" w:hAnsi="Times New Roman" w:cs="Times New Roman"/>
          <w:sz w:val="28"/>
          <w:szCs w:val="28"/>
        </w:rPr>
        <w:t xml:space="preserve"> оцінювання корупційних ризиків у діяльн</w:t>
      </w:r>
      <w:r w:rsidR="00CB6E20" w:rsidRPr="002C258E">
        <w:rPr>
          <w:rFonts w:ascii="Times New Roman" w:hAnsi="Times New Roman" w:cs="Times New Roman"/>
          <w:sz w:val="28"/>
          <w:szCs w:val="28"/>
        </w:rPr>
        <w:t>ості органів влади, затвердженої</w:t>
      </w:r>
      <w:r w:rsidR="00434069" w:rsidRPr="002C258E">
        <w:rPr>
          <w:rFonts w:ascii="Times New Roman" w:hAnsi="Times New Roman" w:cs="Times New Roman"/>
          <w:sz w:val="28"/>
          <w:szCs w:val="28"/>
        </w:rPr>
        <w:t xml:space="preserve"> рішенням Національного агентства з питань запобігання корупції від</w:t>
      </w:r>
      <w:r w:rsidR="00CB6E20" w:rsidRPr="002C258E">
        <w:rPr>
          <w:rFonts w:ascii="Times New Roman" w:hAnsi="Times New Roman" w:cs="Times New Roman"/>
          <w:sz w:val="28"/>
          <w:szCs w:val="28"/>
        </w:rPr>
        <w:t xml:space="preserve"> </w:t>
      </w:r>
      <w:r w:rsidR="00434069" w:rsidRPr="002C258E">
        <w:rPr>
          <w:rFonts w:ascii="Times New Roman" w:hAnsi="Times New Roman" w:cs="Times New Roman"/>
          <w:sz w:val="28"/>
          <w:szCs w:val="28"/>
        </w:rPr>
        <w:t>02</w:t>
      </w:r>
      <w:r w:rsidR="00CB6E20" w:rsidRPr="002C258E">
        <w:rPr>
          <w:rFonts w:ascii="Times New Roman" w:hAnsi="Times New Roman" w:cs="Times New Roman"/>
          <w:sz w:val="28"/>
          <w:szCs w:val="28"/>
        </w:rPr>
        <w:t>.12.</w:t>
      </w:r>
      <w:r w:rsidR="00434069" w:rsidRPr="002C258E">
        <w:rPr>
          <w:rFonts w:ascii="Times New Roman" w:hAnsi="Times New Roman" w:cs="Times New Roman"/>
          <w:sz w:val="28"/>
          <w:szCs w:val="28"/>
        </w:rPr>
        <w:t>2016 р</w:t>
      </w:r>
      <w:r w:rsidR="00CB6E20" w:rsidRPr="002C258E">
        <w:rPr>
          <w:rFonts w:ascii="Times New Roman" w:hAnsi="Times New Roman" w:cs="Times New Roman"/>
          <w:sz w:val="28"/>
          <w:szCs w:val="28"/>
        </w:rPr>
        <w:t>.</w:t>
      </w:r>
      <w:r w:rsidR="00BC5D93">
        <w:rPr>
          <w:rFonts w:ascii="Times New Roman" w:hAnsi="Times New Roman" w:cs="Times New Roman"/>
          <w:sz w:val="28"/>
          <w:szCs w:val="28"/>
        </w:rPr>
        <w:t xml:space="preserve"> № </w:t>
      </w:r>
      <w:r w:rsidR="00434069" w:rsidRPr="002C258E">
        <w:rPr>
          <w:rFonts w:ascii="Times New Roman" w:hAnsi="Times New Roman" w:cs="Times New Roman"/>
          <w:sz w:val="28"/>
          <w:szCs w:val="28"/>
        </w:rPr>
        <w:t>126, зареєстрован</w:t>
      </w:r>
      <w:r w:rsidR="00CB6E20" w:rsidRPr="002C258E">
        <w:rPr>
          <w:rFonts w:ascii="Times New Roman" w:hAnsi="Times New Roman" w:cs="Times New Roman"/>
          <w:sz w:val="28"/>
          <w:szCs w:val="28"/>
        </w:rPr>
        <w:t>ого</w:t>
      </w:r>
      <w:r w:rsidR="00434069" w:rsidRPr="002C258E">
        <w:rPr>
          <w:rFonts w:ascii="Times New Roman" w:hAnsi="Times New Roman" w:cs="Times New Roman"/>
          <w:sz w:val="28"/>
          <w:szCs w:val="28"/>
        </w:rPr>
        <w:t xml:space="preserve"> у Міністерстві юстиції України 28</w:t>
      </w:r>
      <w:r w:rsidR="00CB6E20" w:rsidRPr="002C258E">
        <w:rPr>
          <w:rFonts w:ascii="Times New Roman" w:hAnsi="Times New Roman" w:cs="Times New Roman"/>
          <w:sz w:val="28"/>
          <w:szCs w:val="28"/>
        </w:rPr>
        <w:t>.12.</w:t>
      </w:r>
      <w:r w:rsidR="00434069" w:rsidRPr="002C258E">
        <w:rPr>
          <w:rFonts w:ascii="Times New Roman" w:hAnsi="Times New Roman" w:cs="Times New Roman"/>
          <w:sz w:val="28"/>
          <w:szCs w:val="28"/>
        </w:rPr>
        <w:t>2016 р</w:t>
      </w:r>
      <w:r w:rsidR="00CB6E20" w:rsidRPr="002C258E">
        <w:rPr>
          <w:rFonts w:ascii="Times New Roman" w:hAnsi="Times New Roman" w:cs="Times New Roman"/>
          <w:sz w:val="28"/>
          <w:szCs w:val="28"/>
        </w:rPr>
        <w:t>.</w:t>
      </w:r>
      <w:r w:rsidR="00434069" w:rsidRPr="002C258E">
        <w:rPr>
          <w:rFonts w:ascii="Times New Roman" w:hAnsi="Times New Roman" w:cs="Times New Roman"/>
          <w:sz w:val="28"/>
          <w:szCs w:val="28"/>
        </w:rPr>
        <w:t xml:space="preserve"> за № 1718/29848</w:t>
      </w:r>
      <w:r w:rsidR="00CB6E20" w:rsidRPr="002C258E">
        <w:rPr>
          <w:rFonts w:ascii="Times New Roman" w:hAnsi="Times New Roman" w:cs="Times New Roman"/>
          <w:sz w:val="28"/>
          <w:szCs w:val="28"/>
        </w:rPr>
        <w:t xml:space="preserve"> та Методичними рекомендаціями щодо підготовки антикорупційних програм органів влади, затвердженими рішенням Національного агентства з питань запобігання корупції від 19 січня 2017 року № 31</w:t>
      </w:r>
      <w:r w:rsidR="008166F3" w:rsidRPr="008166F3">
        <w:rPr>
          <w:rFonts w:ascii="Times New Roman" w:hAnsi="Times New Roman" w:cs="Times New Roman"/>
          <w:sz w:val="28"/>
          <w:szCs w:val="28"/>
        </w:rPr>
        <w:t>.</w:t>
      </w:r>
      <w:r w:rsidR="00023D31" w:rsidRPr="002C258E">
        <w:rPr>
          <w:rFonts w:ascii="Times New Roman" w:hAnsi="Times New Roman" w:cs="Times New Roman"/>
          <w:sz w:val="28"/>
          <w:szCs w:val="28"/>
        </w:rPr>
        <w:t xml:space="preserve"> </w:t>
      </w:r>
    </w:p>
    <w:p w:rsidR="002F1D4B" w:rsidRPr="00782E02" w:rsidRDefault="00ED1571" w:rsidP="00D73AA6">
      <w:pPr>
        <w:autoSpaceDE w:val="0"/>
        <w:autoSpaceDN w:val="0"/>
        <w:adjustRightInd w:val="0"/>
        <w:spacing w:after="0" w:line="240" w:lineRule="auto"/>
        <w:ind w:firstLine="567"/>
        <w:jc w:val="both"/>
        <w:rPr>
          <w:rFonts w:ascii="Times New Roman" w:hAnsi="Times New Roman" w:cs="Times New Roman"/>
          <w:sz w:val="28"/>
          <w:szCs w:val="28"/>
        </w:rPr>
      </w:pPr>
      <w:r w:rsidRPr="002C258E">
        <w:rPr>
          <w:rFonts w:ascii="Times New Roman" w:hAnsi="Times New Roman" w:cs="Times New Roman"/>
          <w:sz w:val="28"/>
          <w:szCs w:val="28"/>
        </w:rPr>
        <w:t xml:space="preserve">За результатами проведеної оцінки корупційних ризиків </w:t>
      </w:r>
      <w:r w:rsidR="00BC53C2">
        <w:rPr>
          <w:rFonts w:ascii="Times New Roman" w:hAnsi="Times New Roman" w:cs="Times New Roman"/>
          <w:sz w:val="28"/>
          <w:szCs w:val="28"/>
        </w:rPr>
        <w:t xml:space="preserve">у діяльності Національної ради на 2021-2023 роки Головою Національної ради </w:t>
      </w:r>
      <w:r w:rsidR="00BC53C2" w:rsidRPr="00BC53C2">
        <w:rPr>
          <w:rFonts w:ascii="Times New Roman" w:hAnsi="Times New Roman" w:cs="Times New Roman"/>
          <w:sz w:val="28"/>
          <w:szCs w:val="28"/>
          <w:highlight w:val="yellow"/>
        </w:rPr>
        <w:t>_______</w:t>
      </w:r>
      <w:r w:rsidR="00BC53C2">
        <w:rPr>
          <w:rFonts w:ascii="Times New Roman" w:hAnsi="Times New Roman" w:cs="Times New Roman"/>
          <w:sz w:val="28"/>
          <w:szCs w:val="28"/>
        </w:rPr>
        <w:t xml:space="preserve"> затверджено </w:t>
      </w:r>
      <w:r w:rsidR="00BC53C2" w:rsidRPr="00BC53C2">
        <w:rPr>
          <w:rFonts w:ascii="Times New Roman" w:hAnsi="Times New Roman" w:cs="Times New Roman"/>
          <w:sz w:val="28"/>
          <w:szCs w:val="28"/>
        </w:rPr>
        <w:t>Звіт за результатами оцінки корупційних ризиків у діяльності Національної ради на 2021-2023 роки (додаток 1)</w:t>
      </w:r>
      <w:r w:rsidR="00BC53C2">
        <w:rPr>
          <w:rFonts w:ascii="Times New Roman" w:hAnsi="Times New Roman" w:cs="Times New Roman"/>
          <w:sz w:val="28"/>
          <w:szCs w:val="28"/>
        </w:rPr>
        <w:t>, який включає опис ідентифікованих корупційних ризиків у діяльності Національної ради, чинники корупційних ризиків та можливі наслідки корупційного чи пов’язаного з корупцією правопорушення та пропозиції щодо заходів із усунення (зменшення) рівня виявлених корупційних ризиків.</w:t>
      </w:r>
    </w:p>
    <w:p w:rsidR="00217A48" w:rsidRDefault="00217A48" w:rsidP="00D73AA6">
      <w:pPr>
        <w:autoSpaceDE w:val="0"/>
        <w:autoSpaceDN w:val="0"/>
        <w:adjustRightInd w:val="0"/>
        <w:spacing w:after="0" w:line="240" w:lineRule="auto"/>
        <w:ind w:firstLine="567"/>
        <w:jc w:val="both"/>
        <w:rPr>
          <w:rFonts w:ascii="Times New Roman" w:hAnsi="Times New Roman" w:cs="Times New Roman"/>
          <w:sz w:val="28"/>
          <w:szCs w:val="28"/>
        </w:rPr>
      </w:pPr>
    </w:p>
    <w:p w:rsidR="00AE0C61" w:rsidRPr="00217A48" w:rsidRDefault="00AE0C61" w:rsidP="00D73AA6">
      <w:pPr>
        <w:autoSpaceDE w:val="0"/>
        <w:autoSpaceDN w:val="0"/>
        <w:adjustRightInd w:val="0"/>
        <w:spacing w:after="0" w:line="240" w:lineRule="auto"/>
        <w:ind w:firstLine="567"/>
        <w:jc w:val="both"/>
        <w:rPr>
          <w:rFonts w:ascii="Times New Roman" w:hAnsi="Times New Roman" w:cs="Times New Roman"/>
          <w:sz w:val="28"/>
          <w:szCs w:val="28"/>
        </w:rPr>
      </w:pPr>
      <w:r w:rsidRPr="00217A48">
        <w:rPr>
          <w:rFonts w:ascii="Times New Roman" w:hAnsi="Times New Roman" w:cs="Times New Roman"/>
          <w:sz w:val="28"/>
          <w:szCs w:val="28"/>
        </w:rPr>
        <w:t xml:space="preserve">III. </w:t>
      </w:r>
      <w:r w:rsidR="00FD20CF" w:rsidRPr="00217A48">
        <w:rPr>
          <w:rFonts w:ascii="Times New Roman" w:hAnsi="Times New Roman" w:cs="Times New Roman"/>
          <w:sz w:val="28"/>
          <w:szCs w:val="28"/>
        </w:rPr>
        <w:t>Навчання та заходи з поширення інформації щодо програм антикорупційного спрямування</w:t>
      </w:r>
    </w:p>
    <w:p w:rsidR="00217A48" w:rsidRDefault="00217A48" w:rsidP="00D73AA6">
      <w:pPr>
        <w:autoSpaceDE w:val="0"/>
        <w:autoSpaceDN w:val="0"/>
        <w:adjustRightInd w:val="0"/>
        <w:spacing w:after="0" w:line="240" w:lineRule="auto"/>
        <w:ind w:firstLine="567"/>
        <w:jc w:val="both"/>
        <w:rPr>
          <w:rFonts w:ascii="Times New Roman" w:hAnsi="Times New Roman" w:cs="Times New Roman"/>
          <w:sz w:val="28"/>
          <w:szCs w:val="28"/>
        </w:rPr>
      </w:pPr>
    </w:p>
    <w:p w:rsidR="003D7CF2" w:rsidRDefault="003D7CF2"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Навчання та інформаційно-роз’яснювальна робота з питань запобігання, виявлення і протидії корупції серед посадових осіб Національної ради проводитиметься уповноваженою особою з питань запобігання та виявлення корупції (далі – уповноважена </w:t>
      </w:r>
      <w:r w:rsidR="00193836">
        <w:rPr>
          <w:rFonts w:ascii="Times New Roman" w:hAnsi="Times New Roman" w:cs="Times New Roman"/>
          <w:sz w:val="28"/>
          <w:szCs w:val="28"/>
        </w:rPr>
        <w:t xml:space="preserve">особа). </w:t>
      </w:r>
      <w:r w:rsidR="00193836" w:rsidRPr="00193836">
        <w:rPr>
          <w:rFonts w:ascii="Times New Roman" w:hAnsi="Times New Roman" w:cs="Times New Roman"/>
          <w:sz w:val="28"/>
          <w:szCs w:val="28"/>
        </w:rPr>
        <w:t>Посада головного спеціаліста з питань запобігання та виявлення корупції введена до структури та штатного розпису Національної ради України з питань телебачення і радіомовлення з 01 грудня 2019 року рішенням Національної ради від 14.11.2019 № 1877.</w:t>
      </w:r>
    </w:p>
    <w:p w:rsidR="00193836" w:rsidRDefault="00193836" w:rsidP="00D73AA6">
      <w:pPr>
        <w:autoSpaceDE w:val="0"/>
        <w:autoSpaceDN w:val="0"/>
        <w:adjustRightInd w:val="0"/>
        <w:spacing w:after="0" w:line="240" w:lineRule="auto"/>
        <w:ind w:firstLine="567"/>
        <w:jc w:val="both"/>
        <w:rPr>
          <w:rFonts w:ascii="Times New Roman" w:hAnsi="Times New Roman" w:cs="Times New Roman"/>
          <w:sz w:val="28"/>
          <w:szCs w:val="28"/>
        </w:rPr>
      </w:pPr>
      <w:r w:rsidRPr="00193836">
        <w:rPr>
          <w:rFonts w:ascii="Times New Roman" w:hAnsi="Times New Roman" w:cs="Times New Roman"/>
          <w:sz w:val="28"/>
          <w:szCs w:val="28"/>
        </w:rPr>
        <w:t>Навчання та інформаційно-роз’яснювальна робота</w:t>
      </w:r>
      <w:r>
        <w:rPr>
          <w:rFonts w:ascii="Times New Roman" w:hAnsi="Times New Roman" w:cs="Times New Roman"/>
          <w:sz w:val="28"/>
          <w:szCs w:val="28"/>
        </w:rPr>
        <w:t xml:space="preserve"> буде здійснюватися шляхом проведення навчання, надання роз’яснень</w:t>
      </w:r>
      <w:r w:rsidR="00AF736D">
        <w:rPr>
          <w:rFonts w:ascii="Times New Roman" w:hAnsi="Times New Roman" w:cs="Times New Roman"/>
          <w:sz w:val="28"/>
          <w:szCs w:val="28"/>
        </w:rPr>
        <w:t xml:space="preserve">, методичної, консультаційної та практичної допомоги щодо застосування антикорупційного законодавства працівниками Національної ради, розсилкою електронною поштою працівникам нормативно-правових актів, методичних і навчальних матеріалів та розміщення їх на офіційному веб-сайті Національної ради </w:t>
      </w:r>
      <w:r w:rsidR="00231E54">
        <w:rPr>
          <w:rFonts w:ascii="Times New Roman" w:hAnsi="Times New Roman" w:cs="Times New Roman"/>
          <w:sz w:val="28"/>
          <w:szCs w:val="28"/>
        </w:rPr>
        <w:t>у рубриці «повідом про корупцію».</w:t>
      </w:r>
    </w:p>
    <w:p w:rsidR="00231E54" w:rsidRDefault="00231E54"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Додаток 2 до Антикорупційної програми Національної ради включає навчання за наступними темами:</w:t>
      </w:r>
    </w:p>
    <w:p w:rsidR="007305BD" w:rsidRDefault="007E491B" w:rsidP="00D73AA6">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7E491B">
        <w:rPr>
          <w:rFonts w:ascii="Times New Roman" w:hAnsi="Times New Roman" w:cs="Times New Roman"/>
          <w:sz w:val="28"/>
          <w:szCs w:val="28"/>
        </w:rPr>
        <w:t>Конфлікт інтересів. Механізми ідентифікації, уникнення та врегулювання</w:t>
      </w:r>
      <w:r w:rsidR="007305BD">
        <w:rPr>
          <w:rFonts w:ascii="Times New Roman" w:hAnsi="Times New Roman" w:cs="Times New Roman"/>
          <w:sz w:val="28"/>
          <w:szCs w:val="28"/>
        </w:rPr>
        <w:t>,</w:t>
      </w:r>
    </w:p>
    <w:p w:rsidR="007305BD" w:rsidRDefault="007305BD" w:rsidP="00D73AA6">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7305BD">
        <w:rPr>
          <w:rFonts w:ascii="Times New Roman" w:hAnsi="Times New Roman" w:cs="Times New Roman"/>
          <w:sz w:val="28"/>
          <w:szCs w:val="28"/>
        </w:rPr>
        <w:t>Механізми запобігання, виявлення та протидії корупції та їх застосування на практиці</w:t>
      </w:r>
      <w:r>
        <w:rPr>
          <w:rFonts w:ascii="Times New Roman" w:hAnsi="Times New Roman" w:cs="Times New Roman"/>
          <w:sz w:val="28"/>
          <w:szCs w:val="28"/>
        </w:rPr>
        <w:t>,</w:t>
      </w:r>
    </w:p>
    <w:p w:rsidR="007305BD" w:rsidRDefault="007305BD" w:rsidP="00D73AA6">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7305BD">
        <w:rPr>
          <w:rFonts w:ascii="Times New Roman" w:hAnsi="Times New Roman" w:cs="Times New Roman"/>
          <w:sz w:val="28"/>
          <w:szCs w:val="28"/>
        </w:rPr>
        <w:t>Е-декларування. Типові помилки при заповненні декларації осіб, уповноважених на виконання функцій держави або місцевого самоврядування. Перевірка відомостей, що зазначається у таких деклараціях</w:t>
      </w:r>
      <w:r>
        <w:rPr>
          <w:rFonts w:ascii="Times New Roman" w:hAnsi="Times New Roman" w:cs="Times New Roman"/>
          <w:sz w:val="28"/>
          <w:szCs w:val="28"/>
        </w:rPr>
        <w:t>,</w:t>
      </w:r>
    </w:p>
    <w:p w:rsidR="00307F0B" w:rsidRDefault="007305BD" w:rsidP="00D73AA6">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7305BD">
        <w:rPr>
          <w:rFonts w:ascii="Times New Roman" w:hAnsi="Times New Roman" w:cs="Times New Roman"/>
          <w:sz w:val="28"/>
          <w:szCs w:val="28"/>
        </w:rPr>
        <w:t>ідповідальність за корупційне та пов’язане із корупцією правопорушення</w:t>
      </w:r>
      <w:r w:rsidR="00307F0B">
        <w:rPr>
          <w:rFonts w:ascii="Times New Roman" w:hAnsi="Times New Roman" w:cs="Times New Roman"/>
          <w:sz w:val="28"/>
          <w:szCs w:val="28"/>
        </w:rPr>
        <w:t>,</w:t>
      </w:r>
    </w:p>
    <w:p w:rsidR="007305BD" w:rsidRPr="007305BD" w:rsidRDefault="00307F0B" w:rsidP="00D73AA6">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Викривачі</w:t>
      </w:r>
      <w:r w:rsidR="00B1036E">
        <w:rPr>
          <w:rFonts w:ascii="Times New Roman" w:hAnsi="Times New Roman" w:cs="Times New Roman"/>
          <w:sz w:val="28"/>
          <w:szCs w:val="28"/>
        </w:rPr>
        <w:t>.</w:t>
      </w:r>
      <w:r>
        <w:rPr>
          <w:rFonts w:ascii="Times New Roman" w:hAnsi="Times New Roman" w:cs="Times New Roman"/>
          <w:sz w:val="28"/>
          <w:szCs w:val="28"/>
        </w:rPr>
        <w:t xml:space="preserve"> Законодавчі гарантії та шляхи повідомлення про корупцію.</w:t>
      </w:r>
    </w:p>
    <w:p w:rsidR="00193836" w:rsidRDefault="00B1036E"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Передбачений перелік заходів з навчання та поширення інформації щодо запобігання та виявлення корупційних та пов’язаних з корупцією правопорушень не є вичерпним та буде доповнюватись протягом дії та за результатами моніторингу виконання антикорупційної програми Національної ради, аналізу змін антикорупційного законодавства.</w:t>
      </w:r>
    </w:p>
    <w:p w:rsidR="00B1036E" w:rsidRDefault="00B1036E"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Питання підвищення кваліфікації працівників Національної ради є одним з пріоритетних напрямків роботи з персоналом. Відповідальним за цим напрямком є сектор персоналу.</w:t>
      </w:r>
    </w:p>
    <w:p w:rsidR="00B1036E" w:rsidRDefault="00B1036E"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 разі організації Національним аген</w:t>
      </w:r>
      <w:r w:rsidR="009A3241">
        <w:rPr>
          <w:rFonts w:ascii="Times New Roman" w:hAnsi="Times New Roman" w:cs="Times New Roman"/>
          <w:sz w:val="28"/>
          <w:szCs w:val="28"/>
        </w:rPr>
        <w:t>т</w:t>
      </w:r>
      <w:r>
        <w:rPr>
          <w:rFonts w:ascii="Times New Roman" w:hAnsi="Times New Roman" w:cs="Times New Roman"/>
          <w:sz w:val="28"/>
          <w:szCs w:val="28"/>
        </w:rPr>
        <w:t xml:space="preserve">ством з питань </w:t>
      </w:r>
      <w:r w:rsidR="009A3241">
        <w:rPr>
          <w:rFonts w:ascii="Times New Roman" w:hAnsi="Times New Roman" w:cs="Times New Roman"/>
          <w:sz w:val="28"/>
          <w:szCs w:val="28"/>
        </w:rPr>
        <w:t>запобігання корупції навчань (тренінгів), круглих столів</w:t>
      </w:r>
      <w:r w:rsidR="00D66D9B">
        <w:rPr>
          <w:rFonts w:ascii="Times New Roman" w:hAnsi="Times New Roman" w:cs="Times New Roman"/>
          <w:sz w:val="28"/>
          <w:szCs w:val="28"/>
        </w:rPr>
        <w:t>, вебінарів</w:t>
      </w:r>
      <w:r w:rsidR="009A3241">
        <w:rPr>
          <w:rFonts w:ascii="Times New Roman" w:hAnsi="Times New Roman" w:cs="Times New Roman"/>
          <w:sz w:val="28"/>
          <w:szCs w:val="28"/>
        </w:rPr>
        <w:t xml:space="preserve"> чи інших навчальних заходів з питань основних положень та вимог антикорупційного законодавства, провадження уповноваженими підрозділами (особами) з питань запобігання та виявлення корупції своєї діяльності та отримання запрошення щодо участі у них, керівництвом Національної ради </w:t>
      </w:r>
      <w:r w:rsidR="00D66D9B">
        <w:rPr>
          <w:rFonts w:ascii="Times New Roman" w:hAnsi="Times New Roman" w:cs="Times New Roman"/>
          <w:sz w:val="28"/>
          <w:szCs w:val="28"/>
        </w:rPr>
        <w:t>буде забезпечено направлення уповноваженої особи на участь у зазначених заходах.</w:t>
      </w:r>
    </w:p>
    <w:p w:rsidR="00D66D9B" w:rsidRDefault="00D66D9B"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поширення інформації щодо програм антикорупційного спрямування протягом 2021-2023 років передбачено </w:t>
      </w:r>
      <w:r w:rsidR="00307F0B">
        <w:rPr>
          <w:rFonts w:ascii="Times New Roman" w:hAnsi="Times New Roman" w:cs="Times New Roman"/>
          <w:sz w:val="28"/>
          <w:szCs w:val="28"/>
        </w:rPr>
        <w:t xml:space="preserve">раз у півроку </w:t>
      </w:r>
      <w:r>
        <w:rPr>
          <w:rFonts w:ascii="Times New Roman" w:hAnsi="Times New Roman" w:cs="Times New Roman"/>
          <w:sz w:val="28"/>
          <w:szCs w:val="28"/>
        </w:rPr>
        <w:t xml:space="preserve">організацію навчань (тренінгів), нарад, круглих столів, вебінарів за участі працівників Національної ради </w:t>
      </w:r>
      <w:r w:rsidR="00307F0B">
        <w:rPr>
          <w:rFonts w:ascii="Times New Roman" w:hAnsi="Times New Roman" w:cs="Times New Roman"/>
          <w:sz w:val="28"/>
          <w:szCs w:val="28"/>
        </w:rPr>
        <w:t>із залученням представників інших органів державної влади, які здійснюють контроль у сфері запобігання та протидії корупції, а також спеціальних суб’єктів у сфері боротьби з корупцією.</w:t>
      </w:r>
    </w:p>
    <w:p w:rsidR="00B1036E" w:rsidRDefault="00B1036E" w:rsidP="00D73AA6">
      <w:pPr>
        <w:autoSpaceDE w:val="0"/>
        <w:autoSpaceDN w:val="0"/>
        <w:adjustRightInd w:val="0"/>
        <w:spacing w:after="0" w:line="240" w:lineRule="auto"/>
        <w:ind w:firstLine="567"/>
        <w:jc w:val="both"/>
        <w:rPr>
          <w:rFonts w:ascii="Times New Roman" w:hAnsi="Times New Roman" w:cs="Times New Roman"/>
          <w:sz w:val="28"/>
          <w:szCs w:val="28"/>
        </w:rPr>
      </w:pPr>
    </w:p>
    <w:p w:rsidR="00974757" w:rsidRPr="00217A48" w:rsidRDefault="00974757" w:rsidP="00D73AA6">
      <w:pPr>
        <w:autoSpaceDE w:val="0"/>
        <w:autoSpaceDN w:val="0"/>
        <w:adjustRightInd w:val="0"/>
        <w:spacing w:after="0" w:line="240" w:lineRule="auto"/>
        <w:ind w:firstLine="567"/>
        <w:jc w:val="both"/>
        <w:rPr>
          <w:rFonts w:ascii="Times New Roman" w:hAnsi="Times New Roman" w:cs="Times New Roman"/>
          <w:sz w:val="28"/>
          <w:szCs w:val="28"/>
        </w:rPr>
      </w:pPr>
      <w:r w:rsidRPr="00217A48">
        <w:rPr>
          <w:rFonts w:ascii="Times New Roman" w:hAnsi="Times New Roman" w:cs="Times New Roman"/>
          <w:sz w:val="28"/>
          <w:szCs w:val="28"/>
        </w:rPr>
        <w:t xml:space="preserve">IV. Процедури щодо </w:t>
      </w:r>
      <w:r w:rsidR="00307F0B">
        <w:rPr>
          <w:rFonts w:ascii="Times New Roman" w:hAnsi="Times New Roman" w:cs="Times New Roman"/>
          <w:sz w:val="28"/>
          <w:szCs w:val="28"/>
        </w:rPr>
        <w:t xml:space="preserve">періодичного </w:t>
      </w:r>
      <w:r w:rsidRPr="00217A48">
        <w:rPr>
          <w:rFonts w:ascii="Times New Roman" w:hAnsi="Times New Roman" w:cs="Times New Roman"/>
          <w:sz w:val="28"/>
          <w:szCs w:val="28"/>
        </w:rPr>
        <w:t xml:space="preserve">моніторингу </w:t>
      </w:r>
      <w:r w:rsidR="00307F0B">
        <w:rPr>
          <w:rFonts w:ascii="Times New Roman" w:hAnsi="Times New Roman" w:cs="Times New Roman"/>
          <w:sz w:val="28"/>
          <w:szCs w:val="28"/>
        </w:rPr>
        <w:t>А</w:t>
      </w:r>
      <w:r w:rsidRPr="00217A48">
        <w:rPr>
          <w:rFonts w:ascii="Times New Roman" w:hAnsi="Times New Roman" w:cs="Times New Roman"/>
          <w:sz w:val="28"/>
          <w:szCs w:val="28"/>
        </w:rPr>
        <w:t>нтикорупційної програми</w:t>
      </w:r>
    </w:p>
    <w:p w:rsidR="00217A48" w:rsidRDefault="00217A48" w:rsidP="00D73AA6">
      <w:pPr>
        <w:autoSpaceDE w:val="0"/>
        <w:autoSpaceDN w:val="0"/>
        <w:adjustRightInd w:val="0"/>
        <w:spacing w:after="0" w:line="240" w:lineRule="auto"/>
        <w:ind w:firstLine="567"/>
        <w:jc w:val="both"/>
        <w:rPr>
          <w:rFonts w:ascii="Times New Roman" w:hAnsi="Times New Roman" w:cs="Times New Roman"/>
          <w:sz w:val="28"/>
          <w:szCs w:val="28"/>
        </w:rPr>
      </w:pPr>
    </w:p>
    <w:p w:rsidR="00307F0B" w:rsidRDefault="00307F0B"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Моніторинг та координацію виконання Антикорупційної програми Національної ради здійснює уповноважений підрозділ (особа) з питань запобігання та виявлення корупції Національної ради – головний спеціаліст з питань запобігання та виявлення корупції</w:t>
      </w:r>
      <w:r w:rsidR="00EC6990">
        <w:rPr>
          <w:rFonts w:ascii="Times New Roman" w:hAnsi="Times New Roman" w:cs="Times New Roman"/>
          <w:sz w:val="28"/>
          <w:szCs w:val="28"/>
        </w:rPr>
        <w:t xml:space="preserve"> (далі – уповноважена особа).</w:t>
      </w:r>
    </w:p>
    <w:p w:rsidR="00EC6990" w:rsidRDefault="00EC6990"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Моніторинг здійснюється не рідше одного разу на квартал. Самостійні структурні підрозділи Національної ради, посадові особи, відповідальні за виконання заходів, передбачених Антикорупційною програмою Національної ради щоквартально до 10 числа першого місяця, за звітним кварталом подають уповноваженій особі звіт про виконання передбачених заходів. Уповноважена особа узагальнює отриману інформацію для подальшого проведення оцінки виконання заходів, передбачених Антикорупційною програмою Національної ради.</w:t>
      </w:r>
    </w:p>
    <w:p w:rsidR="00EC6990" w:rsidRDefault="00EC6990" w:rsidP="00D73AA6">
      <w:pPr>
        <w:autoSpaceDE w:val="0"/>
        <w:autoSpaceDN w:val="0"/>
        <w:adjustRightInd w:val="0"/>
        <w:spacing w:after="0" w:line="240" w:lineRule="auto"/>
        <w:ind w:firstLine="567"/>
        <w:jc w:val="both"/>
        <w:rPr>
          <w:rFonts w:ascii="Times New Roman" w:hAnsi="Times New Roman" w:cs="Times New Roman"/>
          <w:sz w:val="28"/>
          <w:szCs w:val="28"/>
        </w:rPr>
      </w:pPr>
    </w:p>
    <w:p w:rsidR="00EC6990" w:rsidRPr="00307F0B" w:rsidRDefault="00EC6990" w:rsidP="00D73AA6">
      <w:pPr>
        <w:autoSpaceDE w:val="0"/>
        <w:autoSpaceDN w:val="0"/>
        <w:adjustRightInd w:val="0"/>
        <w:spacing w:after="0" w:line="240" w:lineRule="auto"/>
        <w:ind w:firstLine="567"/>
        <w:jc w:val="both"/>
        <w:rPr>
          <w:rFonts w:ascii="Times New Roman" w:hAnsi="Times New Roman" w:cs="Times New Roman"/>
          <w:sz w:val="28"/>
          <w:szCs w:val="24"/>
        </w:rPr>
      </w:pPr>
      <w:r w:rsidRPr="00307F0B">
        <w:rPr>
          <w:rFonts w:ascii="Times New Roman" w:hAnsi="Times New Roman" w:cs="Times New Roman"/>
          <w:sz w:val="28"/>
          <w:szCs w:val="24"/>
        </w:rPr>
        <w:t xml:space="preserve">V. Процедури оцінки виконання </w:t>
      </w:r>
      <w:r>
        <w:rPr>
          <w:rFonts w:ascii="Times New Roman" w:hAnsi="Times New Roman" w:cs="Times New Roman"/>
          <w:sz w:val="28"/>
          <w:szCs w:val="24"/>
        </w:rPr>
        <w:t>А</w:t>
      </w:r>
      <w:r w:rsidRPr="00307F0B">
        <w:rPr>
          <w:rFonts w:ascii="Times New Roman" w:hAnsi="Times New Roman" w:cs="Times New Roman"/>
          <w:sz w:val="28"/>
          <w:szCs w:val="24"/>
        </w:rPr>
        <w:t>нтикорупційної програми</w:t>
      </w:r>
    </w:p>
    <w:p w:rsidR="00EC6990" w:rsidRDefault="00EC6990" w:rsidP="00D73AA6">
      <w:pPr>
        <w:autoSpaceDE w:val="0"/>
        <w:autoSpaceDN w:val="0"/>
        <w:adjustRightInd w:val="0"/>
        <w:spacing w:after="0" w:line="240" w:lineRule="auto"/>
        <w:ind w:firstLine="567"/>
        <w:jc w:val="both"/>
        <w:rPr>
          <w:rFonts w:ascii="Times New Roman" w:hAnsi="Times New Roman" w:cs="Times New Roman"/>
          <w:sz w:val="28"/>
          <w:szCs w:val="28"/>
        </w:rPr>
      </w:pPr>
    </w:p>
    <w:p w:rsidR="00EC6990" w:rsidRDefault="00EC6990"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Оцінка виконання заходів , передбачених Антикорупційною програмою Національної ради, здійснюється уповноваженою особою щоквартально до 15 числа першого місяця, наступного за звітним кварталом.</w:t>
      </w:r>
    </w:p>
    <w:p w:rsidR="008919A9" w:rsidRDefault="008919A9"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Оцінка результатів виконання заходів буде здійснюватися за наступними критеріями:</w:t>
      </w:r>
    </w:p>
    <w:p w:rsidR="008919A9" w:rsidRDefault="008919A9"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ефективність (результат),</w:t>
      </w:r>
    </w:p>
    <w:p w:rsidR="008919A9" w:rsidRPr="008919A9" w:rsidRDefault="008919A9"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повнота реалізації,</w:t>
      </w:r>
    </w:p>
    <w:p w:rsidR="008919A9" w:rsidRDefault="008919A9"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своєчасність виконання.</w:t>
      </w:r>
    </w:p>
    <w:p w:rsidR="008919A9" w:rsidRDefault="008919A9"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Результати оцінки виконання заходів, передбачених Антикорупційною програмою Національної ради, оформлюються у спеціальному звіті.</w:t>
      </w:r>
    </w:p>
    <w:p w:rsidR="008919A9" w:rsidRDefault="008919A9" w:rsidP="00D73AA6">
      <w:pPr>
        <w:autoSpaceDE w:val="0"/>
        <w:autoSpaceDN w:val="0"/>
        <w:adjustRightInd w:val="0"/>
        <w:spacing w:after="0" w:line="240" w:lineRule="auto"/>
        <w:ind w:firstLine="567"/>
        <w:jc w:val="both"/>
        <w:rPr>
          <w:rFonts w:ascii="Times New Roman" w:hAnsi="Times New Roman" w:cs="Times New Roman"/>
          <w:sz w:val="28"/>
          <w:szCs w:val="28"/>
        </w:rPr>
      </w:pPr>
    </w:p>
    <w:p w:rsidR="008919A9" w:rsidRPr="00307F0B" w:rsidRDefault="008919A9" w:rsidP="00D73AA6">
      <w:pPr>
        <w:autoSpaceDE w:val="0"/>
        <w:autoSpaceDN w:val="0"/>
        <w:adjustRightInd w:val="0"/>
        <w:spacing w:after="0" w:line="240" w:lineRule="auto"/>
        <w:ind w:firstLine="567"/>
        <w:jc w:val="both"/>
        <w:rPr>
          <w:rFonts w:ascii="Times New Roman" w:hAnsi="Times New Roman" w:cs="Times New Roman"/>
          <w:sz w:val="28"/>
          <w:szCs w:val="24"/>
        </w:rPr>
      </w:pPr>
      <w:r w:rsidRPr="00307F0B">
        <w:rPr>
          <w:rFonts w:ascii="Times New Roman" w:hAnsi="Times New Roman" w:cs="Times New Roman"/>
          <w:sz w:val="28"/>
          <w:szCs w:val="24"/>
        </w:rPr>
        <w:t>V</w:t>
      </w:r>
      <w:r w:rsidR="00856DB2" w:rsidRPr="00307F0B">
        <w:rPr>
          <w:rFonts w:ascii="Times New Roman" w:hAnsi="Times New Roman" w:cs="Times New Roman"/>
          <w:sz w:val="28"/>
          <w:szCs w:val="24"/>
        </w:rPr>
        <w:t>I</w:t>
      </w:r>
      <w:r w:rsidRPr="00307F0B">
        <w:rPr>
          <w:rFonts w:ascii="Times New Roman" w:hAnsi="Times New Roman" w:cs="Times New Roman"/>
          <w:sz w:val="28"/>
          <w:szCs w:val="24"/>
        </w:rPr>
        <w:t>. Процедури періодичного перегляду антикорупційної програми</w:t>
      </w:r>
    </w:p>
    <w:p w:rsidR="008919A9" w:rsidRDefault="008919A9" w:rsidP="00D73AA6">
      <w:pPr>
        <w:autoSpaceDE w:val="0"/>
        <w:autoSpaceDN w:val="0"/>
        <w:adjustRightInd w:val="0"/>
        <w:spacing w:after="0" w:line="240" w:lineRule="auto"/>
        <w:ind w:firstLine="567"/>
        <w:jc w:val="both"/>
        <w:rPr>
          <w:rFonts w:ascii="Times New Roman" w:hAnsi="Times New Roman" w:cs="Times New Roman"/>
          <w:sz w:val="28"/>
          <w:szCs w:val="28"/>
        </w:rPr>
      </w:pPr>
    </w:p>
    <w:p w:rsidR="008919A9" w:rsidRDefault="008919A9"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Антикорупційна програма Національної ради підлягає перегляду у разі ідентифікації нових корупційних ризиків; змін законодавства, що регулює діяльність Національної ради, законодавства у сфері запобігання корупції; затвердження Антикорупційної стратегії </w:t>
      </w:r>
      <w:r w:rsidR="00856DB2">
        <w:rPr>
          <w:rFonts w:ascii="Times New Roman" w:hAnsi="Times New Roman" w:cs="Times New Roman"/>
          <w:sz w:val="28"/>
          <w:szCs w:val="28"/>
        </w:rPr>
        <w:t>та державної програми з її реалізації, а також внесення змін до них (протягом 30 календарних днів); за результатами оцінки її виконання або якщо у процесі реалізації заходів, передбачених Антикорупційною програмою Національної ради, виявлено її недостатню ефективність, а також наданням Національним агентством з питань запобігання корупції пропозицій щодо удосконалення (конкретизації) її положень.</w:t>
      </w:r>
    </w:p>
    <w:p w:rsidR="00856DB2" w:rsidRDefault="00856DB2"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Антикорупційна програма Національної ради затверджується наказом Голови Національної ради та погоджується </w:t>
      </w:r>
      <w:r w:rsidRPr="00856DB2">
        <w:rPr>
          <w:rFonts w:ascii="Times New Roman" w:hAnsi="Times New Roman" w:cs="Times New Roman"/>
          <w:sz w:val="28"/>
          <w:szCs w:val="28"/>
        </w:rPr>
        <w:t>Національним агентством з питань запобігання корупції</w:t>
      </w:r>
      <w:r>
        <w:rPr>
          <w:rFonts w:ascii="Times New Roman" w:hAnsi="Times New Roman" w:cs="Times New Roman"/>
          <w:sz w:val="28"/>
          <w:szCs w:val="28"/>
        </w:rPr>
        <w:t>.</w:t>
      </w:r>
    </w:p>
    <w:p w:rsidR="00856DB2" w:rsidRDefault="00856DB2"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Зміни до </w:t>
      </w:r>
      <w:r w:rsidRPr="00856DB2">
        <w:rPr>
          <w:rFonts w:ascii="Times New Roman" w:hAnsi="Times New Roman" w:cs="Times New Roman"/>
          <w:sz w:val="28"/>
          <w:szCs w:val="28"/>
        </w:rPr>
        <w:t>Антикорупційн</w:t>
      </w:r>
      <w:r>
        <w:rPr>
          <w:rFonts w:ascii="Times New Roman" w:hAnsi="Times New Roman" w:cs="Times New Roman"/>
          <w:sz w:val="28"/>
          <w:szCs w:val="28"/>
        </w:rPr>
        <w:t>ої</w:t>
      </w:r>
      <w:r w:rsidRPr="00856DB2">
        <w:rPr>
          <w:rFonts w:ascii="Times New Roman" w:hAnsi="Times New Roman" w:cs="Times New Roman"/>
          <w:sz w:val="28"/>
          <w:szCs w:val="28"/>
        </w:rPr>
        <w:t xml:space="preserve"> програм</w:t>
      </w:r>
      <w:r>
        <w:rPr>
          <w:rFonts w:ascii="Times New Roman" w:hAnsi="Times New Roman" w:cs="Times New Roman"/>
          <w:sz w:val="28"/>
          <w:szCs w:val="28"/>
        </w:rPr>
        <w:t>и</w:t>
      </w:r>
      <w:r w:rsidRPr="00856DB2">
        <w:rPr>
          <w:rFonts w:ascii="Times New Roman" w:hAnsi="Times New Roman" w:cs="Times New Roman"/>
          <w:sz w:val="28"/>
          <w:szCs w:val="28"/>
        </w:rPr>
        <w:t xml:space="preserve"> Національної ради затверджується наказом Голови Національної ради</w:t>
      </w:r>
      <w:r>
        <w:rPr>
          <w:rFonts w:ascii="Times New Roman" w:hAnsi="Times New Roman" w:cs="Times New Roman"/>
          <w:sz w:val="28"/>
          <w:szCs w:val="28"/>
        </w:rPr>
        <w:t>.</w:t>
      </w:r>
    </w:p>
    <w:p w:rsidR="00856DB2" w:rsidRDefault="00856DB2" w:rsidP="00D73A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Після затвердження Антикорупційна програма оприлюднюється на веб-сайті Національної ради у розділі «повідом про корупцію».</w:t>
      </w:r>
    </w:p>
    <w:p w:rsidR="00841A2D" w:rsidRDefault="00841A2D" w:rsidP="00D73AA6">
      <w:pPr>
        <w:autoSpaceDE w:val="0"/>
        <w:autoSpaceDN w:val="0"/>
        <w:adjustRightInd w:val="0"/>
        <w:spacing w:after="0" w:line="240" w:lineRule="auto"/>
        <w:ind w:firstLine="567"/>
        <w:jc w:val="both"/>
        <w:rPr>
          <w:rFonts w:ascii="Times New Roman" w:hAnsi="Times New Roman" w:cs="Times New Roman"/>
          <w:sz w:val="28"/>
          <w:szCs w:val="24"/>
        </w:rPr>
      </w:pPr>
    </w:p>
    <w:p w:rsidR="00856DB2" w:rsidRDefault="00856DB2" w:rsidP="00D73AA6">
      <w:pPr>
        <w:autoSpaceDE w:val="0"/>
        <w:autoSpaceDN w:val="0"/>
        <w:adjustRightInd w:val="0"/>
        <w:spacing w:after="0" w:line="240" w:lineRule="auto"/>
        <w:ind w:firstLine="567"/>
        <w:jc w:val="both"/>
        <w:rPr>
          <w:rFonts w:ascii="Times New Roman" w:hAnsi="Times New Roman" w:cs="Times New Roman"/>
          <w:sz w:val="28"/>
          <w:szCs w:val="24"/>
        </w:rPr>
      </w:pPr>
      <w:r w:rsidRPr="00856DB2">
        <w:rPr>
          <w:rFonts w:ascii="Times New Roman" w:hAnsi="Times New Roman" w:cs="Times New Roman"/>
          <w:sz w:val="28"/>
          <w:szCs w:val="24"/>
        </w:rPr>
        <w:t xml:space="preserve">VII. </w:t>
      </w:r>
      <w:r>
        <w:rPr>
          <w:rFonts w:ascii="Times New Roman" w:hAnsi="Times New Roman" w:cs="Times New Roman"/>
          <w:sz w:val="28"/>
          <w:szCs w:val="24"/>
        </w:rPr>
        <w:t>Інші заходи, спрямовані на запобігання корупційним та пов’язаним з корупцією правопорушенням</w:t>
      </w:r>
    </w:p>
    <w:p w:rsidR="00856DB2" w:rsidRDefault="00856DB2" w:rsidP="00D73AA6">
      <w:pPr>
        <w:autoSpaceDE w:val="0"/>
        <w:autoSpaceDN w:val="0"/>
        <w:adjustRightInd w:val="0"/>
        <w:spacing w:after="0" w:line="240" w:lineRule="auto"/>
        <w:ind w:firstLine="567"/>
        <w:jc w:val="both"/>
        <w:rPr>
          <w:rFonts w:ascii="Times New Roman" w:hAnsi="Times New Roman" w:cs="Times New Roman"/>
          <w:sz w:val="28"/>
          <w:szCs w:val="24"/>
        </w:rPr>
      </w:pPr>
    </w:p>
    <w:p w:rsidR="00856DB2" w:rsidRDefault="00856DB2" w:rsidP="00D73AA6">
      <w:pPr>
        <w:autoSpaceDE w:val="0"/>
        <w:autoSpaceDN w:val="0"/>
        <w:adjustRightInd w:val="0"/>
        <w:spacing w:after="0" w:line="240" w:lineRule="auto"/>
        <w:ind w:firstLine="567"/>
        <w:jc w:val="both"/>
        <w:rPr>
          <w:rFonts w:ascii="Times New Roman" w:hAnsi="Times New Roman" w:cs="Times New Roman"/>
          <w:sz w:val="28"/>
          <w:szCs w:val="24"/>
        </w:rPr>
      </w:pPr>
      <w:r>
        <w:rPr>
          <w:rFonts w:ascii="Times New Roman" w:hAnsi="Times New Roman" w:cs="Times New Roman"/>
          <w:sz w:val="28"/>
          <w:szCs w:val="24"/>
        </w:rPr>
        <w:t xml:space="preserve">Для </w:t>
      </w:r>
      <w:r w:rsidR="00CE5DAF">
        <w:rPr>
          <w:rFonts w:ascii="Times New Roman" w:hAnsi="Times New Roman" w:cs="Times New Roman"/>
          <w:sz w:val="28"/>
          <w:szCs w:val="24"/>
        </w:rPr>
        <w:t xml:space="preserve">повідомлення про корупцію на веб-сайті Національної ради створена та діє рубрика «повідом про корупцію», у якій зазначено необхідну інформацію про можливі шляхи, якими можливо повідомити про корупційне правопорушення щодо працівників апарату та посадових осіб Національної ради та для можливості повідомлення про корупційне правопорушення </w:t>
      </w:r>
      <w:r w:rsidR="00CE5DAF" w:rsidRPr="00CE5DAF">
        <w:rPr>
          <w:rFonts w:ascii="Times New Roman" w:hAnsi="Times New Roman" w:cs="Times New Roman"/>
          <w:sz w:val="28"/>
          <w:szCs w:val="24"/>
        </w:rPr>
        <w:t>Національн</w:t>
      </w:r>
      <w:r w:rsidR="00CE5DAF">
        <w:rPr>
          <w:rFonts w:ascii="Times New Roman" w:hAnsi="Times New Roman" w:cs="Times New Roman"/>
          <w:sz w:val="28"/>
          <w:szCs w:val="24"/>
        </w:rPr>
        <w:t>ого</w:t>
      </w:r>
      <w:r w:rsidR="00CE5DAF" w:rsidRPr="00CE5DAF">
        <w:rPr>
          <w:rFonts w:ascii="Times New Roman" w:hAnsi="Times New Roman" w:cs="Times New Roman"/>
          <w:sz w:val="28"/>
          <w:szCs w:val="24"/>
        </w:rPr>
        <w:t xml:space="preserve"> агентств</w:t>
      </w:r>
      <w:r w:rsidR="00CE5DAF">
        <w:rPr>
          <w:rFonts w:ascii="Times New Roman" w:hAnsi="Times New Roman" w:cs="Times New Roman"/>
          <w:sz w:val="28"/>
          <w:szCs w:val="24"/>
        </w:rPr>
        <w:t>а</w:t>
      </w:r>
      <w:r w:rsidR="00CE5DAF" w:rsidRPr="00CE5DAF">
        <w:rPr>
          <w:rFonts w:ascii="Times New Roman" w:hAnsi="Times New Roman" w:cs="Times New Roman"/>
          <w:sz w:val="28"/>
          <w:szCs w:val="24"/>
        </w:rPr>
        <w:t xml:space="preserve"> з питань запобігання корупції</w:t>
      </w:r>
      <w:r w:rsidR="00CE5DAF">
        <w:rPr>
          <w:rFonts w:ascii="Times New Roman" w:hAnsi="Times New Roman" w:cs="Times New Roman"/>
          <w:sz w:val="28"/>
          <w:szCs w:val="24"/>
        </w:rPr>
        <w:t xml:space="preserve"> розміщено посилання на відповідний розділ веб-сайту НАЗК.</w:t>
      </w:r>
    </w:p>
    <w:p w:rsidR="00CE5DAF" w:rsidRDefault="00CE5DAF" w:rsidP="00D73AA6">
      <w:pPr>
        <w:autoSpaceDE w:val="0"/>
        <w:autoSpaceDN w:val="0"/>
        <w:adjustRightInd w:val="0"/>
        <w:spacing w:after="0" w:line="240" w:lineRule="auto"/>
        <w:ind w:firstLine="567"/>
        <w:jc w:val="both"/>
        <w:rPr>
          <w:rFonts w:ascii="Times New Roman" w:hAnsi="Times New Roman" w:cs="Times New Roman"/>
          <w:sz w:val="28"/>
          <w:szCs w:val="24"/>
        </w:rPr>
      </w:pPr>
      <w:r>
        <w:rPr>
          <w:rFonts w:ascii="Times New Roman" w:hAnsi="Times New Roman" w:cs="Times New Roman"/>
          <w:sz w:val="28"/>
          <w:szCs w:val="24"/>
        </w:rPr>
        <w:t xml:space="preserve">Інші заходи щодо запобігання корупційним та пов’язаним з корупцією правопорушенням, що здійснюються уповноваженою особою, передбачено планами роботи </w:t>
      </w:r>
      <w:r w:rsidR="00D73AA6" w:rsidRPr="00D73AA6">
        <w:rPr>
          <w:rFonts w:ascii="Times New Roman" w:hAnsi="Times New Roman" w:cs="Times New Roman"/>
          <w:sz w:val="28"/>
          <w:szCs w:val="24"/>
        </w:rPr>
        <w:t>головн</w:t>
      </w:r>
      <w:r w:rsidR="00D73AA6">
        <w:rPr>
          <w:rFonts w:ascii="Times New Roman" w:hAnsi="Times New Roman" w:cs="Times New Roman"/>
          <w:sz w:val="28"/>
          <w:szCs w:val="24"/>
        </w:rPr>
        <w:t>ого</w:t>
      </w:r>
      <w:r w:rsidR="00D73AA6" w:rsidRPr="00D73AA6">
        <w:rPr>
          <w:rFonts w:ascii="Times New Roman" w:hAnsi="Times New Roman" w:cs="Times New Roman"/>
          <w:sz w:val="28"/>
          <w:szCs w:val="24"/>
        </w:rPr>
        <w:t xml:space="preserve"> спеціаліст</w:t>
      </w:r>
      <w:r w:rsidR="00D73AA6">
        <w:rPr>
          <w:rFonts w:ascii="Times New Roman" w:hAnsi="Times New Roman" w:cs="Times New Roman"/>
          <w:sz w:val="28"/>
          <w:szCs w:val="24"/>
        </w:rPr>
        <w:t>а</w:t>
      </w:r>
      <w:r w:rsidR="00D73AA6" w:rsidRPr="00D73AA6">
        <w:rPr>
          <w:rFonts w:ascii="Times New Roman" w:hAnsi="Times New Roman" w:cs="Times New Roman"/>
          <w:sz w:val="28"/>
          <w:szCs w:val="24"/>
        </w:rPr>
        <w:t xml:space="preserve"> з питань запобігання та виявлення </w:t>
      </w:r>
      <w:r w:rsidR="00D73AA6" w:rsidRPr="00D73AA6">
        <w:rPr>
          <w:rFonts w:ascii="Times New Roman" w:hAnsi="Times New Roman" w:cs="Times New Roman"/>
          <w:sz w:val="28"/>
          <w:szCs w:val="24"/>
        </w:rPr>
        <w:lastRenderedPageBreak/>
        <w:t>корупції</w:t>
      </w:r>
      <w:r w:rsidR="00D73AA6">
        <w:rPr>
          <w:rFonts w:ascii="Times New Roman" w:hAnsi="Times New Roman" w:cs="Times New Roman"/>
          <w:sz w:val="28"/>
          <w:szCs w:val="24"/>
        </w:rPr>
        <w:t>, які затверджуються керівником апарату Національної ради щокварталу.</w:t>
      </w:r>
    </w:p>
    <w:p w:rsidR="00307F0B" w:rsidRDefault="00307F0B" w:rsidP="00D73AA6">
      <w:pPr>
        <w:autoSpaceDE w:val="0"/>
        <w:autoSpaceDN w:val="0"/>
        <w:adjustRightInd w:val="0"/>
        <w:spacing w:after="0" w:line="240" w:lineRule="auto"/>
        <w:ind w:firstLine="567"/>
        <w:jc w:val="both"/>
        <w:rPr>
          <w:rFonts w:ascii="Times New Roman" w:hAnsi="Times New Roman" w:cs="Times New Roman"/>
          <w:sz w:val="28"/>
          <w:szCs w:val="24"/>
        </w:rPr>
      </w:pPr>
    </w:p>
    <w:p w:rsidR="00307F0B" w:rsidRDefault="00307F0B" w:rsidP="00D73AA6">
      <w:pPr>
        <w:autoSpaceDE w:val="0"/>
        <w:autoSpaceDN w:val="0"/>
        <w:adjustRightInd w:val="0"/>
        <w:spacing w:after="0" w:line="240" w:lineRule="auto"/>
        <w:ind w:firstLine="567"/>
        <w:jc w:val="both"/>
        <w:rPr>
          <w:rFonts w:ascii="Times New Roman" w:hAnsi="Times New Roman" w:cs="Times New Roman"/>
          <w:sz w:val="28"/>
          <w:szCs w:val="24"/>
        </w:rPr>
      </w:pPr>
    </w:p>
    <w:p w:rsidR="00307F0B" w:rsidRDefault="00307F0B" w:rsidP="00D73AA6">
      <w:pPr>
        <w:autoSpaceDE w:val="0"/>
        <w:autoSpaceDN w:val="0"/>
        <w:adjustRightInd w:val="0"/>
        <w:spacing w:after="0" w:line="240" w:lineRule="auto"/>
        <w:ind w:firstLine="567"/>
        <w:jc w:val="both"/>
        <w:rPr>
          <w:rFonts w:ascii="Times New Roman" w:hAnsi="Times New Roman" w:cs="Times New Roman"/>
          <w:sz w:val="28"/>
          <w:szCs w:val="24"/>
        </w:rPr>
      </w:pPr>
    </w:p>
    <w:p w:rsidR="008B4CBA" w:rsidRDefault="008B4CBA" w:rsidP="00D73AA6">
      <w:pPr>
        <w:autoSpaceDE w:val="0"/>
        <w:autoSpaceDN w:val="0"/>
        <w:adjustRightInd w:val="0"/>
        <w:spacing w:after="0" w:line="240" w:lineRule="auto"/>
        <w:ind w:firstLine="567"/>
        <w:jc w:val="both"/>
        <w:rPr>
          <w:rFonts w:ascii="Times New Roman" w:hAnsi="Times New Roman" w:cs="Times New Roman"/>
          <w:sz w:val="28"/>
          <w:szCs w:val="24"/>
        </w:rPr>
      </w:pPr>
    </w:p>
    <w:p w:rsidR="00D137AE" w:rsidRDefault="008B4800" w:rsidP="00217A48">
      <w:pPr>
        <w:autoSpaceDE w:val="0"/>
        <w:autoSpaceDN w:val="0"/>
        <w:adjustRightInd w:val="0"/>
        <w:spacing w:after="0" w:line="240" w:lineRule="auto"/>
        <w:jc w:val="both"/>
        <w:rPr>
          <w:rFonts w:ascii="Times New Roman" w:hAnsi="Times New Roman" w:cs="Times New Roman"/>
          <w:b/>
          <w:sz w:val="28"/>
          <w:szCs w:val="24"/>
        </w:rPr>
      </w:pPr>
      <w:r w:rsidRPr="008B4800">
        <w:rPr>
          <w:rFonts w:ascii="Times New Roman" w:hAnsi="Times New Roman" w:cs="Times New Roman"/>
          <w:b/>
          <w:sz w:val="28"/>
          <w:szCs w:val="24"/>
        </w:rPr>
        <w:t xml:space="preserve">Голова </w:t>
      </w:r>
    </w:p>
    <w:p w:rsidR="008B4800" w:rsidRPr="008B4800" w:rsidRDefault="008B4800" w:rsidP="00217A48">
      <w:pPr>
        <w:autoSpaceDE w:val="0"/>
        <w:autoSpaceDN w:val="0"/>
        <w:adjustRightInd w:val="0"/>
        <w:spacing w:after="0" w:line="240" w:lineRule="auto"/>
        <w:jc w:val="both"/>
        <w:rPr>
          <w:rFonts w:ascii="Times New Roman" w:hAnsi="Times New Roman" w:cs="Times New Roman"/>
          <w:b/>
          <w:sz w:val="28"/>
          <w:szCs w:val="24"/>
        </w:rPr>
      </w:pPr>
      <w:r w:rsidRPr="008B4800">
        <w:rPr>
          <w:rFonts w:ascii="Times New Roman" w:hAnsi="Times New Roman" w:cs="Times New Roman"/>
          <w:b/>
          <w:sz w:val="28"/>
          <w:szCs w:val="24"/>
        </w:rPr>
        <w:t xml:space="preserve">Комісії з оцінки </w:t>
      </w:r>
    </w:p>
    <w:p w:rsidR="008B4800" w:rsidRPr="008B4800" w:rsidRDefault="008B4800" w:rsidP="00217A48">
      <w:pPr>
        <w:autoSpaceDE w:val="0"/>
        <w:autoSpaceDN w:val="0"/>
        <w:adjustRightInd w:val="0"/>
        <w:spacing w:after="0" w:line="240" w:lineRule="auto"/>
        <w:jc w:val="both"/>
        <w:rPr>
          <w:rFonts w:ascii="Times New Roman" w:hAnsi="Times New Roman" w:cs="Times New Roman"/>
          <w:b/>
          <w:sz w:val="28"/>
          <w:szCs w:val="24"/>
        </w:rPr>
      </w:pPr>
      <w:r w:rsidRPr="008B4800">
        <w:rPr>
          <w:rFonts w:ascii="Times New Roman" w:hAnsi="Times New Roman" w:cs="Times New Roman"/>
          <w:b/>
          <w:sz w:val="28"/>
          <w:szCs w:val="24"/>
        </w:rPr>
        <w:t>корупційних ризиків</w:t>
      </w:r>
    </w:p>
    <w:p w:rsidR="008B4800" w:rsidRPr="008B4800" w:rsidRDefault="008B4800" w:rsidP="00217A48">
      <w:pPr>
        <w:autoSpaceDE w:val="0"/>
        <w:autoSpaceDN w:val="0"/>
        <w:adjustRightInd w:val="0"/>
        <w:spacing w:after="0" w:line="240" w:lineRule="auto"/>
        <w:jc w:val="both"/>
        <w:rPr>
          <w:rFonts w:ascii="Times New Roman" w:hAnsi="Times New Roman" w:cs="Times New Roman"/>
          <w:b/>
          <w:sz w:val="28"/>
          <w:szCs w:val="24"/>
        </w:rPr>
      </w:pPr>
      <w:r w:rsidRPr="008B4800">
        <w:rPr>
          <w:rFonts w:ascii="Times New Roman" w:hAnsi="Times New Roman" w:cs="Times New Roman"/>
          <w:b/>
          <w:sz w:val="28"/>
          <w:szCs w:val="24"/>
        </w:rPr>
        <w:t>Національної ради України</w:t>
      </w:r>
    </w:p>
    <w:p w:rsidR="009F0302" w:rsidRPr="002C258E" w:rsidRDefault="008B4800" w:rsidP="00217A48">
      <w:pPr>
        <w:autoSpaceDE w:val="0"/>
        <w:autoSpaceDN w:val="0"/>
        <w:adjustRightInd w:val="0"/>
        <w:spacing w:after="0" w:line="240" w:lineRule="auto"/>
        <w:jc w:val="both"/>
        <w:rPr>
          <w:rFonts w:ascii="Times New Roman" w:hAnsi="Times New Roman" w:cs="Times New Roman"/>
          <w:b/>
          <w:sz w:val="28"/>
          <w:szCs w:val="28"/>
        </w:rPr>
      </w:pPr>
      <w:r w:rsidRPr="008B4800">
        <w:rPr>
          <w:rFonts w:ascii="Times New Roman" w:hAnsi="Times New Roman" w:cs="Times New Roman"/>
          <w:b/>
          <w:sz w:val="28"/>
          <w:szCs w:val="24"/>
        </w:rPr>
        <w:t>з питань телебачення і радіомовлення</w:t>
      </w:r>
      <w:r w:rsidRPr="008B4800">
        <w:rPr>
          <w:rFonts w:ascii="Times New Roman" w:hAnsi="Times New Roman" w:cs="Times New Roman"/>
          <w:b/>
          <w:sz w:val="28"/>
          <w:szCs w:val="24"/>
        </w:rPr>
        <w:tab/>
      </w:r>
      <w:r w:rsidRPr="008B4800">
        <w:rPr>
          <w:rFonts w:ascii="Times New Roman" w:hAnsi="Times New Roman" w:cs="Times New Roman"/>
          <w:b/>
          <w:sz w:val="28"/>
          <w:szCs w:val="24"/>
        </w:rPr>
        <w:tab/>
      </w:r>
      <w:r>
        <w:rPr>
          <w:rFonts w:ascii="Times New Roman" w:hAnsi="Times New Roman" w:cs="Times New Roman"/>
          <w:b/>
          <w:sz w:val="28"/>
          <w:szCs w:val="24"/>
        </w:rPr>
        <w:tab/>
      </w:r>
      <w:r w:rsidRPr="008B4800">
        <w:rPr>
          <w:rFonts w:ascii="Times New Roman" w:hAnsi="Times New Roman" w:cs="Times New Roman"/>
          <w:b/>
          <w:sz w:val="28"/>
          <w:szCs w:val="24"/>
        </w:rPr>
        <w:tab/>
        <w:t>С.А. Кучерук</w:t>
      </w:r>
    </w:p>
    <w:sectPr w:rsidR="009F0302" w:rsidRPr="002C258E" w:rsidSect="00203F12">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F66" w:rsidRDefault="00D14F66" w:rsidP="0081272F">
      <w:pPr>
        <w:spacing w:after="0" w:line="240" w:lineRule="auto"/>
      </w:pPr>
      <w:r>
        <w:separator/>
      </w:r>
    </w:p>
  </w:endnote>
  <w:endnote w:type="continuationSeparator" w:id="0">
    <w:p w:rsidR="00D14F66" w:rsidRDefault="00D14F66" w:rsidP="00812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F66" w:rsidRDefault="00D14F66" w:rsidP="0081272F">
      <w:pPr>
        <w:spacing w:after="0" w:line="240" w:lineRule="auto"/>
      </w:pPr>
      <w:r>
        <w:separator/>
      </w:r>
    </w:p>
  </w:footnote>
  <w:footnote w:type="continuationSeparator" w:id="0">
    <w:p w:rsidR="00D14F66" w:rsidRDefault="00D14F66" w:rsidP="008127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7498907"/>
      <w:docPartObj>
        <w:docPartGallery w:val="Page Numbers (Top of Page)"/>
        <w:docPartUnique/>
      </w:docPartObj>
    </w:sdtPr>
    <w:sdtEndPr>
      <w:rPr>
        <w:rFonts w:ascii="Times New Roman" w:hAnsi="Times New Roman" w:cs="Times New Roman"/>
        <w:sz w:val="28"/>
        <w:szCs w:val="28"/>
      </w:rPr>
    </w:sdtEndPr>
    <w:sdtContent>
      <w:p w:rsidR="00B4475B" w:rsidRPr="0081272F" w:rsidRDefault="00B4475B">
        <w:pPr>
          <w:pStyle w:val="a4"/>
          <w:jc w:val="center"/>
          <w:rPr>
            <w:rFonts w:ascii="Times New Roman" w:hAnsi="Times New Roman" w:cs="Times New Roman"/>
            <w:sz w:val="28"/>
            <w:szCs w:val="28"/>
          </w:rPr>
        </w:pPr>
        <w:r w:rsidRPr="0081272F">
          <w:rPr>
            <w:rFonts w:ascii="Times New Roman" w:hAnsi="Times New Roman" w:cs="Times New Roman"/>
            <w:sz w:val="28"/>
            <w:szCs w:val="28"/>
          </w:rPr>
          <w:fldChar w:fldCharType="begin"/>
        </w:r>
        <w:r w:rsidRPr="0081272F">
          <w:rPr>
            <w:rFonts w:ascii="Times New Roman" w:hAnsi="Times New Roman" w:cs="Times New Roman"/>
            <w:sz w:val="28"/>
            <w:szCs w:val="28"/>
          </w:rPr>
          <w:instrText>PAGE   \* MERGEFORMAT</w:instrText>
        </w:r>
        <w:r w:rsidRPr="0081272F">
          <w:rPr>
            <w:rFonts w:ascii="Times New Roman" w:hAnsi="Times New Roman" w:cs="Times New Roman"/>
            <w:sz w:val="28"/>
            <w:szCs w:val="28"/>
          </w:rPr>
          <w:fldChar w:fldCharType="separate"/>
        </w:r>
        <w:r w:rsidR="00AF0E8F" w:rsidRPr="00AF0E8F">
          <w:rPr>
            <w:rFonts w:ascii="Times New Roman" w:hAnsi="Times New Roman" w:cs="Times New Roman"/>
            <w:noProof/>
            <w:sz w:val="28"/>
            <w:szCs w:val="28"/>
            <w:lang w:val="ru-RU"/>
          </w:rPr>
          <w:t>5</w:t>
        </w:r>
        <w:r w:rsidRPr="0081272F">
          <w:rPr>
            <w:rFonts w:ascii="Times New Roman" w:hAnsi="Times New Roman" w:cs="Times New Roman"/>
            <w:sz w:val="28"/>
            <w:szCs w:val="28"/>
          </w:rPr>
          <w:fldChar w:fldCharType="end"/>
        </w:r>
      </w:p>
    </w:sdtContent>
  </w:sdt>
  <w:p w:rsidR="00B4475B" w:rsidRDefault="00B4475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2CD6"/>
    <w:multiLevelType w:val="hybridMultilevel"/>
    <w:tmpl w:val="000072AE"/>
    <w:lvl w:ilvl="0" w:tplc="00006952">
      <w:start w:val="1"/>
      <w:numFmt w:val="decimal"/>
      <w:lvlText w:val="%1."/>
      <w:lvlJc w:val="left"/>
      <w:pPr>
        <w:tabs>
          <w:tab w:val="num" w:pos="720"/>
        </w:tabs>
        <w:ind w:left="720" w:hanging="360"/>
      </w:pPr>
      <w:rPr>
        <w:rFonts w:cs="Times New Roman"/>
      </w:rPr>
    </w:lvl>
    <w:lvl w:ilvl="1" w:tplc="00005F90">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6784"/>
    <w:multiLevelType w:val="hybridMultilevel"/>
    <w:tmpl w:val="00004AE1"/>
    <w:lvl w:ilvl="0" w:tplc="00003D6C">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A6006B3"/>
    <w:multiLevelType w:val="hybridMultilevel"/>
    <w:tmpl w:val="962829C8"/>
    <w:lvl w:ilvl="0" w:tplc="48123F9E">
      <w:start w:val="17"/>
      <w:numFmt w:val="bullet"/>
      <w:lvlText w:val="-"/>
      <w:lvlJc w:val="left"/>
      <w:pPr>
        <w:ind w:left="1170" w:hanging="360"/>
      </w:pPr>
      <w:rPr>
        <w:rFont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3" w15:restartNumberingAfterBreak="0">
    <w:nsid w:val="29427791"/>
    <w:multiLevelType w:val="hybridMultilevel"/>
    <w:tmpl w:val="5D002F86"/>
    <w:lvl w:ilvl="0" w:tplc="9F74ACD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3BAC64B0"/>
    <w:multiLevelType w:val="hybridMultilevel"/>
    <w:tmpl w:val="BDBE9816"/>
    <w:lvl w:ilvl="0" w:tplc="451A5830">
      <w:start w:val="1"/>
      <w:numFmt w:val="decimal"/>
      <w:lvlText w:val="%1."/>
      <w:lvlJc w:val="left"/>
      <w:pPr>
        <w:ind w:left="927" w:hanging="360"/>
      </w:pPr>
      <w:rPr>
        <w:rFonts w:hint="default"/>
        <w:b w:val="0"/>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0412DB0"/>
    <w:multiLevelType w:val="hybridMultilevel"/>
    <w:tmpl w:val="03DC575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15:restartNumberingAfterBreak="0">
    <w:nsid w:val="4DE47AC7"/>
    <w:multiLevelType w:val="hybridMultilevel"/>
    <w:tmpl w:val="2FA2B960"/>
    <w:lvl w:ilvl="0" w:tplc="35B27E7E">
      <w:start w:val="1"/>
      <w:numFmt w:val="decimal"/>
      <w:lvlText w:val="%1."/>
      <w:lvlJc w:val="left"/>
      <w:pPr>
        <w:ind w:left="927" w:hanging="360"/>
      </w:pPr>
      <w:rPr>
        <w:rFonts w:hint="default"/>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7D3646F0"/>
    <w:multiLevelType w:val="hybridMultilevel"/>
    <w:tmpl w:val="21B2FBB6"/>
    <w:lvl w:ilvl="0" w:tplc="B82A9A6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4"/>
  </w:num>
  <w:num w:numId="4">
    <w:abstractNumId w:val="6"/>
  </w:num>
  <w:num w:numId="5">
    <w:abstractNumId w:val="5"/>
  </w:num>
  <w:num w:numId="6">
    <w:abstractNumId w:val="2"/>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BB3"/>
    <w:rsid w:val="0000361B"/>
    <w:rsid w:val="000040B8"/>
    <w:rsid w:val="00006EC1"/>
    <w:rsid w:val="00010337"/>
    <w:rsid w:val="000132F4"/>
    <w:rsid w:val="00013480"/>
    <w:rsid w:val="000234BA"/>
    <w:rsid w:val="00023D31"/>
    <w:rsid w:val="000248A4"/>
    <w:rsid w:val="00030A4C"/>
    <w:rsid w:val="00035E43"/>
    <w:rsid w:val="00042E1A"/>
    <w:rsid w:val="0004682E"/>
    <w:rsid w:val="00046D7D"/>
    <w:rsid w:val="0005483C"/>
    <w:rsid w:val="00055874"/>
    <w:rsid w:val="0005752B"/>
    <w:rsid w:val="000644F8"/>
    <w:rsid w:val="00065735"/>
    <w:rsid w:val="000807A6"/>
    <w:rsid w:val="000928E1"/>
    <w:rsid w:val="000952B5"/>
    <w:rsid w:val="000A21C9"/>
    <w:rsid w:val="000A5315"/>
    <w:rsid w:val="000C2F35"/>
    <w:rsid w:val="000D466A"/>
    <w:rsid w:val="000E5694"/>
    <w:rsid w:val="00105823"/>
    <w:rsid w:val="00110632"/>
    <w:rsid w:val="00115EBC"/>
    <w:rsid w:val="00116ECD"/>
    <w:rsid w:val="00125BDE"/>
    <w:rsid w:val="0012610A"/>
    <w:rsid w:val="00133A0B"/>
    <w:rsid w:val="00134E70"/>
    <w:rsid w:val="00135122"/>
    <w:rsid w:val="001356EA"/>
    <w:rsid w:val="00141A7F"/>
    <w:rsid w:val="0014243A"/>
    <w:rsid w:val="001425D6"/>
    <w:rsid w:val="0014688F"/>
    <w:rsid w:val="00147F25"/>
    <w:rsid w:val="00152DF9"/>
    <w:rsid w:val="00153288"/>
    <w:rsid w:val="00162AE7"/>
    <w:rsid w:val="001724D7"/>
    <w:rsid w:val="001828E8"/>
    <w:rsid w:val="00183AB6"/>
    <w:rsid w:val="0018768F"/>
    <w:rsid w:val="001933D4"/>
    <w:rsid w:val="00193836"/>
    <w:rsid w:val="001971D9"/>
    <w:rsid w:val="001A30B2"/>
    <w:rsid w:val="001A77F3"/>
    <w:rsid w:val="001A7BCA"/>
    <w:rsid w:val="001B6AA1"/>
    <w:rsid w:val="001B741C"/>
    <w:rsid w:val="001C02A0"/>
    <w:rsid w:val="001C1200"/>
    <w:rsid w:val="001C1CC6"/>
    <w:rsid w:val="001C4ED4"/>
    <w:rsid w:val="001C71DF"/>
    <w:rsid w:val="001D6696"/>
    <w:rsid w:val="001E4A05"/>
    <w:rsid w:val="001F3861"/>
    <w:rsid w:val="001F6822"/>
    <w:rsid w:val="00203F12"/>
    <w:rsid w:val="00204CBF"/>
    <w:rsid w:val="00217A48"/>
    <w:rsid w:val="00225710"/>
    <w:rsid w:val="00231E54"/>
    <w:rsid w:val="002439E7"/>
    <w:rsid w:val="00245B23"/>
    <w:rsid w:val="00250A1B"/>
    <w:rsid w:val="002A30A4"/>
    <w:rsid w:val="002A366E"/>
    <w:rsid w:val="002B0719"/>
    <w:rsid w:val="002C258E"/>
    <w:rsid w:val="002D002A"/>
    <w:rsid w:val="002D572F"/>
    <w:rsid w:val="002E2210"/>
    <w:rsid w:val="002F1D4B"/>
    <w:rsid w:val="002F5737"/>
    <w:rsid w:val="003003E1"/>
    <w:rsid w:val="0030416B"/>
    <w:rsid w:val="0030579E"/>
    <w:rsid w:val="00307F0B"/>
    <w:rsid w:val="003142D3"/>
    <w:rsid w:val="00326540"/>
    <w:rsid w:val="00326E45"/>
    <w:rsid w:val="0033326E"/>
    <w:rsid w:val="00336127"/>
    <w:rsid w:val="00337CCF"/>
    <w:rsid w:val="00352C07"/>
    <w:rsid w:val="00353BE1"/>
    <w:rsid w:val="003569A9"/>
    <w:rsid w:val="00361B9E"/>
    <w:rsid w:val="00362387"/>
    <w:rsid w:val="003727CD"/>
    <w:rsid w:val="00377AE3"/>
    <w:rsid w:val="00381B62"/>
    <w:rsid w:val="00384EBC"/>
    <w:rsid w:val="00395EB5"/>
    <w:rsid w:val="003A108A"/>
    <w:rsid w:val="003B1EFE"/>
    <w:rsid w:val="003B5ED0"/>
    <w:rsid w:val="003D7CF2"/>
    <w:rsid w:val="003F43A0"/>
    <w:rsid w:val="003F43DE"/>
    <w:rsid w:val="003F497C"/>
    <w:rsid w:val="003F6B60"/>
    <w:rsid w:val="004019DF"/>
    <w:rsid w:val="0040369A"/>
    <w:rsid w:val="00425EE2"/>
    <w:rsid w:val="00434069"/>
    <w:rsid w:val="00434B0C"/>
    <w:rsid w:val="00442337"/>
    <w:rsid w:val="00445295"/>
    <w:rsid w:val="004478AA"/>
    <w:rsid w:val="004528CE"/>
    <w:rsid w:val="0046175E"/>
    <w:rsid w:val="00461853"/>
    <w:rsid w:val="00461936"/>
    <w:rsid w:val="004620C1"/>
    <w:rsid w:val="00462895"/>
    <w:rsid w:val="0046639F"/>
    <w:rsid w:val="004670E7"/>
    <w:rsid w:val="004701E8"/>
    <w:rsid w:val="004748E0"/>
    <w:rsid w:val="0048624B"/>
    <w:rsid w:val="00494AEB"/>
    <w:rsid w:val="004A6736"/>
    <w:rsid w:val="004B37B2"/>
    <w:rsid w:val="004B38E1"/>
    <w:rsid w:val="004B50DC"/>
    <w:rsid w:val="004B7640"/>
    <w:rsid w:val="004C3985"/>
    <w:rsid w:val="004C6692"/>
    <w:rsid w:val="004C68FC"/>
    <w:rsid w:val="004E4BBB"/>
    <w:rsid w:val="004F22F0"/>
    <w:rsid w:val="004F67B2"/>
    <w:rsid w:val="00514D56"/>
    <w:rsid w:val="00524E0F"/>
    <w:rsid w:val="0054004C"/>
    <w:rsid w:val="005659F1"/>
    <w:rsid w:val="00566CC7"/>
    <w:rsid w:val="00567AE7"/>
    <w:rsid w:val="00585D9E"/>
    <w:rsid w:val="00594482"/>
    <w:rsid w:val="005953D4"/>
    <w:rsid w:val="005A4FA6"/>
    <w:rsid w:val="005A7249"/>
    <w:rsid w:val="005B20B2"/>
    <w:rsid w:val="005B4D3B"/>
    <w:rsid w:val="005C2878"/>
    <w:rsid w:val="005C4F8E"/>
    <w:rsid w:val="005D382B"/>
    <w:rsid w:val="005D545D"/>
    <w:rsid w:val="005D614D"/>
    <w:rsid w:val="005E1482"/>
    <w:rsid w:val="005E4D2A"/>
    <w:rsid w:val="006123F1"/>
    <w:rsid w:val="00623F5E"/>
    <w:rsid w:val="006325A5"/>
    <w:rsid w:val="006418BE"/>
    <w:rsid w:val="00642224"/>
    <w:rsid w:val="00663FBE"/>
    <w:rsid w:val="00665486"/>
    <w:rsid w:val="006722FB"/>
    <w:rsid w:val="006746D5"/>
    <w:rsid w:val="00674F7D"/>
    <w:rsid w:val="00677773"/>
    <w:rsid w:val="0068169F"/>
    <w:rsid w:val="006908E8"/>
    <w:rsid w:val="00695130"/>
    <w:rsid w:val="006A782F"/>
    <w:rsid w:val="006B5E82"/>
    <w:rsid w:val="006D58B3"/>
    <w:rsid w:val="006E3558"/>
    <w:rsid w:val="006E5BD6"/>
    <w:rsid w:val="006F1933"/>
    <w:rsid w:val="00720EBF"/>
    <w:rsid w:val="00724FE6"/>
    <w:rsid w:val="007305BD"/>
    <w:rsid w:val="007425ED"/>
    <w:rsid w:val="007451AC"/>
    <w:rsid w:val="007457A4"/>
    <w:rsid w:val="00746332"/>
    <w:rsid w:val="0075035F"/>
    <w:rsid w:val="007526FC"/>
    <w:rsid w:val="00752B04"/>
    <w:rsid w:val="00753944"/>
    <w:rsid w:val="007561CE"/>
    <w:rsid w:val="007630FE"/>
    <w:rsid w:val="00763DF3"/>
    <w:rsid w:val="00770A15"/>
    <w:rsid w:val="00782E02"/>
    <w:rsid w:val="00784352"/>
    <w:rsid w:val="00784A10"/>
    <w:rsid w:val="007A63EE"/>
    <w:rsid w:val="007B3FA5"/>
    <w:rsid w:val="007E1DEC"/>
    <w:rsid w:val="007E491B"/>
    <w:rsid w:val="007F3A52"/>
    <w:rsid w:val="008038E7"/>
    <w:rsid w:val="00807752"/>
    <w:rsid w:val="0081272F"/>
    <w:rsid w:val="008166F3"/>
    <w:rsid w:val="008319C8"/>
    <w:rsid w:val="0083559B"/>
    <w:rsid w:val="0084188A"/>
    <w:rsid w:val="00841A2D"/>
    <w:rsid w:val="008454EF"/>
    <w:rsid w:val="00853E10"/>
    <w:rsid w:val="00856DB2"/>
    <w:rsid w:val="00865FAC"/>
    <w:rsid w:val="00867FBB"/>
    <w:rsid w:val="0087342F"/>
    <w:rsid w:val="00874504"/>
    <w:rsid w:val="008919A9"/>
    <w:rsid w:val="00894CA4"/>
    <w:rsid w:val="00894F99"/>
    <w:rsid w:val="008974B1"/>
    <w:rsid w:val="008A358B"/>
    <w:rsid w:val="008B4800"/>
    <w:rsid w:val="008B4CBA"/>
    <w:rsid w:val="008B77C4"/>
    <w:rsid w:val="008C477C"/>
    <w:rsid w:val="008D00E7"/>
    <w:rsid w:val="008D070B"/>
    <w:rsid w:val="008D2B5C"/>
    <w:rsid w:val="008D334F"/>
    <w:rsid w:val="008D3E64"/>
    <w:rsid w:val="008D4824"/>
    <w:rsid w:val="008D4A11"/>
    <w:rsid w:val="008E1DAF"/>
    <w:rsid w:val="009015CD"/>
    <w:rsid w:val="0090712B"/>
    <w:rsid w:val="00931235"/>
    <w:rsid w:val="00931ADD"/>
    <w:rsid w:val="00940394"/>
    <w:rsid w:val="009420D1"/>
    <w:rsid w:val="00947B8F"/>
    <w:rsid w:val="00972A55"/>
    <w:rsid w:val="00974757"/>
    <w:rsid w:val="00974DCF"/>
    <w:rsid w:val="00983747"/>
    <w:rsid w:val="00987313"/>
    <w:rsid w:val="00991B9D"/>
    <w:rsid w:val="009948E7"/>
    <w:rsid w:val="009A2E3C"/>
    <w:rsid w:val="009A3241"/>
    <w:rsid w:val="009A7AFC"/>
    <w:rsid w:val="009B638B"/>
    <w:rsid w:val="009C3161"/>
    <w:rsid w:val="009C3A40"/>
    <w:rsid w:val="009D475D"/>
    <w:rsid w:val="009E4988"/>
    <w:rsid w:val="009E7DF9"/>
    <w:rsid w:val="009F0302"/>
    <w:rsid w:val="009F6620"/>
    <w:rsid w:val="00A10499"/>
    <w:rsid w:val="00A104BF"/>
    <w:rsid w:val="00A203AA"/>
    <w:rsid w:val="00A21585"/>
    <w:rsid w:val="00A247BD"/>
    <w:rsid w:val="00A2696F"/>
    <w:rsid w:val="00A27915"/>
    <w:rsid w:val="00A31152"/>
    <w:rsid w:val="00A40566"/>
    <w:rsid w:val="00A4450F"/>
    <w:rsid w:val="00A572A5"/>
    <w:rsid w:val="00A6072B"/>
    <w:rsid w:val="00A62CB8"/>
    <w:rsid w:val="00A650D5"/>
    <w:rsid w:val="00A71DA6"/>
    <w:rsid w:val="00A7556C"/>
    <w:rsid w:val="00AC3FED"/>
    <w:rsid w:val="00AD413F"/>
    <w:rsid w:val="00AE0C61"/>
    <w:rsid w:val="00AF0E8F"/>
    <w:rsid w:val="00AF2809"/>
    <w:rsid w:val="00AF545E"/>
    <w:rsid w:val="00AF736D"/>
    <w:rsid w:val="00AF780A"/>
    <w:rsid w:val="00B00649"/>
    <w:rsid w:val="00B05CAC"/>
    <w:rsid w:val="00B1036E"/>
    <w:rsid w:val="00B10BF5"/>
    <w:rsid w:val="00B37163"/>
    <w:rsid w:val="00B4475B"/>
    <w:rsid w:val="00B54AF7"/>
    <w:rsid w:val="00B60457"/>
    <w:rsid w:val="00B815EA"/>
    <w:rsid w:val="00B8207F"/>
    <w:rsid w:val="00BA479C"/>
    <w:rsid w:val="00BB1F7D"/>
    <w:rsid w:val="00BC53C2"/>
    <w:rsid w:val="00BC5D93"/>
    <w:rsid w:val="00BC72BD"/>
    <w:rsid w:val="00BC7A58"/>
    <w:rsid w:val="00BD3C12"/>
    <w:rsid w:val="00BE61CE"/>
    <w:rsid w:val="00BF3EE8"/>
    <w:rsid w:val="00C0401F"/>
    <w:rsid w:val="00C05716"/>
    <w:rsid w:val="00C24E27"/>
    <w:rsid w:val="00C24E78"/>
    <w:rsid w:val="00C2634D"/>
    <w:rsid w:val="00C65C93"/>
    <w:rsid w:val="00C75FB6"/>
    <w:rsid w:val="00C94111"/>
    <w:rsid w:val="00CA46BC"/>
    <w:rsid w:val="00CB5110"/>
    <w:rsid w:val="00CB6E20"/>
    <w:rsid w:val="00CC210D"/>
    <w:rsid w:val="00CC7504"/>
    <w:rsid w:val="00CD4E3F"/>
    <w:rsid w:val="00CE0A7C"/>
    <w:rsid w:val="00CE5DAF"/>
    <w:rsid w:val="00CF449C"/>
    <w:rsid w:val="00D02331"/>
    <w:rsid w:val="00D02734"/>
    <w:rsid w:val="00D071D9"/>
    <w:rsid w:val="00D10909"/>
    <w:rsid w:val="00D137AE"/>
    <w:rsid w:val="00D14F66"/>
    <w:rsid w:val="00D22B66"/>
    <w:rsid w:val="00D3687A"/>
    <w:rsid w:val="00D41CA3"/>
    <w:rsid w:val="00D45EF0"/>
    <w:rsid w:val="00D47921"/>
    <w:rsid w:val="00D55E88"/>
    <w:rsid w:val="00D66D9B"/>
    <w:rsid w:val="00D67C23"/>
    <w:rsid w:val="00D71EAD"/>
    <w:rsid w:val="00D73AA6"/>
    <w:rsid w:val="00D744C7"/>
    <w:rsid w:val="00DA25F3"/>
    <w:rsid w:val="00DA2904"/>
    <w:rsid w:val="00DA474A"/>
    <w:rsid w:val="00DB6CDC"/>
    <w:rsid w:val="00DC09FC"/>
    <w:rsid w:val="00DC6D2F"/>
    <w:rsid w:val="00DE4B13"/>
    <w:rsid w:val="00DE6BD6"/>
    <w:rsid w:val="00DF0BB3"/>
    <w:rsid w:val="00DF176A"/>
    <w:rsid w:val="00DF2717"/>
    <w:rsid w:val="00DF5282"/>
    <w:rsid w:val="00DF52C8"/>
    <w:rsid w:val="00DF7731"/>
    <w:rsid w:val="00E0149D"/>
    <w:rsid w:val="00E03B86"/>
    <w:rsid w:val="00E068B6"/>
    <w:rsid w:val="00E06F84"/>
    <w:rsid w:val="00E07D27"/>
    <w:rsid w:val="00E24CAD"/>
    <w:rsid w:val="00E251A6"/>
    <w:rsid w:val="00E3774F"/>
    <w:rsid w:val="00E7487D"/>
    <w:rsid w:val="00E85D65"/>
    <w:rsid w:val="00E956C1"/>
    <w:rsid w:val="00EA2282"/>
    <w:rsid w:val="00EA655A"/>
    <w:rsid w:val="00EB1D84"/>
    <w:rsid w:val="00EB2C16"/>
    <w:rsid w:val="00EC6990"/>
    <w:rsid w:val="00ED03B7"/>
    <w:rsid w:val="00ED09AC"/>
    <w:rsid w:val="00ED0BF1"/>
    <w:rsid w:val="00ED0D4C"/>
    <w:rsid w:val="00ED1571"/>
    <w:rsid w:val="00ED59EA"/>
    <w:rsid w:val="00ED5B06"/>
    <w:rsid w:val="00EE3F94"/>
    <w:rsid w:val="00EF009D"/>
    <w:rsid w:val="00F21A17"/>
    <w:rsid w:val="00F25357"/>
    <w:rsid w:val="00F44BB8"/>
    <w:rsid w:val="00F4701F"/>
    <w:rsid w:val="00F5146E"/>
    <w:rsid w:val="00F52C8C"/>
    <w:rsid w:val="00F57DC3"/>
    <w:rsid w:val="00F64EED"/>
    <w:rsid w:val="00F6625A"/>
    <w:rsid w:val="00F71212"/>
    <w:rsid w:val="00F80DD2"/>
    <w:rsid w:val="00F926E2"/>
    <w:rsid w:val="00F947B0"/>
    <w:rsid w:val="00F97A86"/>
    <w:rsid w:val="00FA5670"/>
    <w:rsid w:val="00FC1D8B"/>
    <w:rsid w:val="00FC50A1"/>
    <w:rsid w:val="00FD20CF"/>
    <w:rsid w:val="00FD4DE1"/>
    <w:rsid w:val="00FE5CF3"/>
    <w:rsid w:val="00FE6C23"/>
    <w:rsid w:val="00FF68F7"/>
    <w:rsid w:val="00FF7F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8024E34-44BA-43A3-8FA3-1766F76D8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002A"/>
    <w:pPr>
      <w:ind w:left="720"/>
      <w:contextualSpacing/>
    </w:pPr>
  </w:style>
  <w:style w:type="paragraph" w:styleId="a4">
    <w:name w:val="header"/>
    <w:basedOn w:val="a"/>
    <w:link w:val="a5"/>
    <w:uiPriority w:val="99"/>
    <w:unhideWhenUsed/>
    <w:rsid w:val="0081272F"/>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1272F"/>
  </w:style>
  <w:style w:type="paragraph" w:styleId="a6">
    <w:name w:val="footer"/>
    <w:basedOn w:val="a"/>
    <w:link w:val="a7"/>
    <w:uiPriority w:val="99"/>
    <w:unhideWhenUsed/>
    <w:rsid w:val="0081272F"/>
    <w:pPr>
      <w:tabs>
        <w:tab w:val="center" w:pos="4819"/>
        <w:tab w:val="right" w:pos="9639"/>
      </w:tabs>
      <w:spacing w:after="0" w:line="240" w:lineRule="auto"/>
    </w:pPr>
  </w:style>
  <w:style w:type="character" w:customStyle="1" w:styleId="a7">
    <w:name w:val="Нижний колонтитул Знак"/>
    <w:basedOn w:val="a0"/>
    <w:link w:val="a6"/>
    <w:uiPriority w:val="99"/>
    <w:rsid w:val="0081272F"/>
  </w:style>
  <w:style w:type="paragraph" w:styleId="a8">
    <w:name w:val="Balloon Text"/>
    <w:basedOn w:val="a"/>
    <w:link w:val="a9"/>
    <w:uiPriority w:val="99"/>
    <w:semiHidden/>
    <w:unhideWhenUsed/>
    <w:rsid w:val="006123F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23F1"/>
    <w:rPr>
      <w:rFonts w:ascii="Segoe UI" w:hAnsi="Segoe UI" w:cs="Segoe UI"/>
      <w:sz w:val="18"/>
      <w:szCs w:val="18"/>
    </w:rPr>
  </w:style>
  <w:style w:type="character" w:customStyle="1" w:styleId="apple-converted-space">
    <w:name w:val="apple-converted-space"/>
    <w:rsid w:val="004A6736"/>
  </w:style>
  <w:style w:type="paragraph" w:customStyle="1" w:styleId="rvps2">
    <w:name w:val="rvps2"/>
    <w:basedOn w:val="a"/>
    <w:rsid w:val="004A67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a">
    <w:name w:val="Table Grid"/>
    <w:basedOn w:val="a1"/>
    <w:uiPriority w:val="39"/>
    <w:rsid w:val="008E1D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39"/>
    <w:rsid w:val="008E1D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ий текст (2)_"/>
    <w:link w:val="20"/>
    <w:rsid w:val="00A104BF"/>
    <w:rPr>
      <w:b/>
      <w:bCs/>
      <w:sz w:val="26"/>
      <w:szCs w:val="26"/>
      <w:shd w:val="clear" w:color="auto" w:fill="FFFFFF"/>
    </w:rPr>
  </w:style>
  <w:style w:type="character" w:customStyle="1" w:styleId="211pt">
    <w:name w:val="Основний текст (2) + 11 pt;Не напівжирний"/>
    <w:rsid w:val="00A104BF"/>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paragraph" w:customStyle="1" w:styleId="20">
    <w:name w:val="Основний текст (2)"/>
    <w:basedOn w:val="a"/>
    <w:link w:val="2"/>
    <w:rsid w:val="00A104BF"/>
    <w:pPr>
      <w:widowControl w:val="0"/>
      <w:shd w:val="clear" w:color="auto" w:fill="FFFFFF"/>
      <w:spacing w:after="0" w:line="0" w:lineRule="atLeast"/>
    </w:pPr>
    <w:rPr>
      <w:b/>
      <w:bCs/>
      <w:sz w:val="26"/>
      <w:szCs w:val="26"/>
    </w:rPr>
  </w:style>
  <w:style w:type="character" w:styleId="ab">
    <w:name w:val="Hyperlink"/>
    <w:basedOn w:val="a0"/>
    <w:uiPriority w:val="99"/>
    <w:unhideWhenUsed/>
    <w:rsid w:val="009F0302"/>
    <w:rPr>
      <w:color w:val="0000FF"/>
      <w:u w:val="single"/>
    </w:rPr>
  </w:style>
  <w:style w:type="paragraph" w:styleId="ac">
    <w:name w:val="Revision"/>
    <w:hidden/>
    <w:uiPriority w:val="99"/>
    <w:semiHidden/>
    <w:rsid w:val="004620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8994">
      <w:bodyDiv w:val="1"/>
      <w:marLeft w:val="0"/>
      <w:marRight w:val="0"/>
      <w:marTop w:val="0"/>
      <w:marBottom w:val="0"/>
      <w:divBdr>
        <w:top w:val="none" w:sz="0" w:space="0" w:color="auto"/>
        <w:left w:val="none" w:sz="0" w:space="0" w:color="auto"/>
        <w:bottom w:val="none" w:sz="0" w:space="0" w:color="auto"/>
        <w:right w:val="none" w:sz="0" w:space="0" w:color="auto"/>
      </w:divBdr>
    </w:div>
    <w:div w:id="337394103">
      <w:bodyDiv w:val="1"/>
      <w:marLeft w:val="0"/>
      <w:marRight w:val="0"/>
      <w:marTop w:val="0"/>
      <w:marBottom w:val="0"/>
      <w:divBdr>
        <w:top w:val="none" w:sz="0" w:space="0" w:color="auto"/>
        <w:left w:val="none" w:sz="0" w:space="0" w:color="auto"/>
        <w:bottom w:val="none" w:sz="0" w:space="0" w:color="auto"/>
        <w:right w:val="none" w:sz="0" w:space="0" w:color="auto"/>
      </w:divBdr>
    </w:div>
    <w:div w:id="586841884">
      <w:bodyDiv w:val="1"/>
      <w:marLeft w:val="0"/>
      <w:marRight w:val="0"/>
      <w:marTop w:val="0"/>
      <w:marBottom w:val="0"/>
      <w:divBdr>
        <w:top w:val="none" w:sz="0" w:space="0" w:color="auto"/>
        <w:left w:val="none" w:sz="0" w:space="0" w:color="auto"/>
        <w:bottom w:val="none" w:sz="0" w:space="0" w:color="auto"/>
        <w:right w:val="none" w:sz="0" w:space="0" w:color="auto"/>
      </w:divBdr>
    </w:div>
    <w:div w:id="1030112208">
      <w:bodyDiv w:val="1"/>
      <w:marLeft w:val="0"/>
      <w:marRight w:val="0"/>
      <w:marTop w:val="0"/>
      <w:marBottom w:val="0"/>
      <w:divBdr>
        <w:top w:val="none" w:sz="0" w:space="0" w:color="auto"/>
        <w:left w:val="none" w:sz="0" w:space="0" w:color="auto"/>
        <w:bottom w:val="none" w:sz="0" w:space="0" w:color="auto"/>
        <w:right w:val="none" w:sz="0" w:space="0" w:color="auto"/>
      </w:divBdr>
    </w:div>
    <w:div w:id="1290941068">
      <w:bodyDiv w:val="1"/>
      <w:marLeft w:val="0"/>
      <w:marRight w:val="0"/>
      <w:marTop w:val="0"/>
      <w:marBottom w:val="0"/>
      <w:divBdr>
        <w:top w:val="none" w:sz="0" w:space="0" w:color="auto"/>
        <w:left w:val="none" w:sz="0" w:space="0" w:color="auto"/>
        <w:bottom w:val="none" w:sz="0" w:space="0" w:color="auto"/>
        <w:right w:val="none" w:sz="0" w:space="0" w:color="auto"/>
      </w:divBdr>
    </w:div>
    <w:div w:id="1338385861">
      <w:bodyDiv w:val="1"/>
      <w:marLeft w:val="0"/>
      <w:marRight w:val="0"/>
      <w:marTop w:val="0"/>
      <w:marBottom w:val="0"/>
      <w:divBdr>
        <w:top w:val="none" w:sz="0" w:space="0" w:color="auto"/>
        <w:left w:val="none" w:sz="0" w:space="0" w:color="auto"/>
        <w:bottom w:val="none" w:sz="0" w:space="0" w:color="auto"/>
        <w:right w:val="none" w:sz="0" w:space="0" w:color="auto"/>
      </w:divBdr>
    </w:div>
    <w:div w:id="146985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FF54E-991E-4CC1-B10C-B261894C9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8</Pages>
  <Words>10757</Words>
  <Characters>6132</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Плевако Сергій Петрович</dc:creator>
  <cp:keywords/>
  <dc:description/>
  <cp:lastModifiedBy>Кучерук Сергій Адамович</cp:lastModifiedBy>
  <cp:revision>11</cp:revision>
  <cp:lastPrinted>2018-06-26T08:56:00Z</cp:lastPrinted>
  <dcterms:created xsi:type="dcterms:W3CDTF">2020-07-30T10:32:00Z</dcterms:created>
  <dcterms:modified xsi:type="dcterms:W3CDTF">2020-08-03T07:59:00Z</dcterms:modified>
</cp:coreProperties>
</file>